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___</w:t>
        <w:br/>
        <w:t xml:space="preserve">Адрес: ___</w:t>
        <w:br/>
        <w:t xml:space="preserve"/>
        <w:br/>
        <w:t xml:space="preserve">Взыскатель: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Должник: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Сумма требования: ___ руб.</w:t>
        <w:br/>
        <w:t xml:space="preserve">Государственная пошлина: ___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 о взыскании задолженности по договору займа</w:t>
      </w:r>
    </w:p>
    <w:p>
      <w:pPr>
        <w:spacing w:before="0" w:after="120"/>
        <w:ind w:firstLine="709"/>
        <w:jc w:val="both"/>
      </w:pPr>
      <w:r>
        <w:t xml:space="preserve">___ по договору займа должнику переданы в долг денежные средства. Передача денег подтверждается распиской заёмщика от ___. Договор займа заключён в простой письменной форме (ст. 808 ГК РФ) и считается заключённым с момента передачи денег (п. 1 ст. 807 ГК РФ). Не возвращённый на дату заявления основной долг составляет ___ руб.</w:t>
      </w:r>
    </w:p>
    <w:p>
      <w:pPr>
        <w:spacing w:before="0" w:after="120"/>
        <w:ind w:firstLine="709"/>
        <w:jc w:val="both"/>
      </w:pPr>
      <w:r>
        <w:t xml:space="preserve">Срок возврата займа — ___. В установленный срок сумма займа не возвращена (п. 1 ст. 810 ГК РФ).</w:t>
      </w:r>
    </w:p>
    <w:p>
      <w:pPr>
        <w:spacing w:before="0" w:after="120"/>
        <w:ind w:firstLine="709"/>
        <w:jc w:val="both"/>
      </w:pPr>
      <w:r>
        <w:t xml:space="preserve">Задолженность должника составляет ___ руб., в том числе: основной долг — ___ руб. Расчёт прилагается.</w:t>
      </w:r>
    </w:p>
    <w:p>
      <w:pPr>
        <w:spacing w:before="0" w:after="120"/>
        <w:ind w:firstLine="709"/>
        <w:jc w:val="both"/>
      </w:pPr>
      <w:r>
        <w:t xml:space="preserve">Требование основано на сделке, совершённой в простой письменной форме (абз. 3 ст. 122 ГПК РФ), размер взыскиваемой суммы не превышает пятисот тысяч рублей (ч. 1 ст. 121 ГПК РФ). Копия заявления с приложенными документами направлена должнику: ___ (ч. 4 ст. 124 ГПК РФ). На основании изложенного, руководствуясь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в пользу взыскателя задолженности по договору займа в сумме ___ руб., в том числе основной долг — ___ руб.</w:t>
        <w:br/>
        <w:t xml:space="preserve">2. Взыскать с должника в пользу взыскателя расходы по уплате государственной пошлины в сумме ___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расписка заёмщика (подлинник или заверенная копия);</w:t>
        <w:br/>
        <w:t xml:space="preserve">расчёт суммы задолженности;</w:t>
        <w:br/>
        <w:t xml:space="preserve">документы, подтверждающие направление должнику копий заявления и приложенных документов;</w:t>
        <w:br/>
        <w:t xml:space="preserve">копия документа, удостоверяющего личность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