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Примерный районный суд г. Примерска</w:t>
        <w:br/>
        <w:t xml:space="preserve">(для направления в Примерный областной суд)</w:t>
        <w:br/>
        <w:t xml:space="preserve">Адрес: 000000, г. Примерск, ул. Примерная, д. 4</w:t>
        <w:br/>
        <w:t xml:space="preserve"/>
        <w:br/>
        <w:t xml:space="preserve">Истец: Примерова Анна Сергеевна</w:t>
        <w:br/>
        <w:t xml:space="preserve">Адрес: 000000, г. Примерск, ул. Примерная, д. 3, кв. 12</w:t>
        <w:br/>
        <w:t xml:space="preserve">Тел.: +7 (900) 000-00-00, e-mail: primer@example.ru</w:t>
        <w:br/>
        <w:t xml:space="preserve"/>
        <w:br/>
        <w:t xml:space="preserve">Ответчик (заявитель жалобы): Примеров Пётр Ильич</w:t>
        <w:br/>
        <w:t xml:space="preserve">Адрес: 000000, г. Примерск, ул. Примерная, д. 5, кв. 1</w:t>
        <w:br/>
        <w:t xml:space="preserve"/>
        <w:br/>
        <w:t xml:space="preserve">Дело № 2-0000/2026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ВОЗРАЖЕНИЯ</w:t>
      </w:r>
    </w:p>
    <w:p>
      <w:pPr>
        <w:keepNext/>
        <w:spacing w:before="0" w:after="240"/>
        <w:jc w:val="center"/>
      </w:pPr>
      <w:r>
        <w:rPr>
          <w:b/>
        </w:rPr>
        <w:t xml:space="preserve">относительно апелляционной жалобы</w:t>
      </w:r>
    </w:p>
    <w:p>
      <w:pPr>
        <w:spacing w:before="0" w:after="120"/>
        <w:ind w:firstLine="709"/>
        <w:jc w:val="both"/>
      </w:pPr>
      <w:r>
        <w:t xml:space="preserve">Решением суда первой инстанции (Примерный районный суд г. Примерска) от 18.09.2026 по делу № 2-0000/2026 с ответчика взыскан долг по договору займа 150 000 руб. и проценты 6 287,67 руб. Ответчик Примеров Пётр Ильич подал(а) апелляционную жалобу, в которой указывает, что суд не учёл возврат долга наличными и неправильно рассчитал проценты. С доводами жалобы не согласен(на) и считаю решение законным и обоснованным по следующим основаниям.</w:t>
      </w:r>
    </w:p>
    <w:p>
      <w:pPr>
        <w:spacing w:before="0" w:after="120"/>
        <w:ind w:firstLine="709"/>
        <w:jc w:val="both"/>
      </w:pPr>
      <w:r>
        <w:t xml:space="preserve">Довод о возврате долга наличными ничем не подтверждён: расписки о возврате денег ответчик не представил, а в заседании 18.09.2026 сам пояснил, что деньги не возвращал, так как ждал продажи автомобиля (протокол судебного заседания). Проценты рассчитаны по ключевой ставке Банка России за период просрочки; контррасчёта ответчик в суд первой инстанции не представлял. К жалобе приложена копия расписки о возврате денег, которой не было в деле, причины её непредставления ответчик не указал.</w:t>
      </w:r>
    </w:p>
    <w:p>
      <w:pPr>
        <w:spacing w:before="0" w:after="120"/>
        <w:ind w:firstLine="709"/>
        <w:jc w:val="both"/>
      </w:pPr>
      <w:r>
        <w:t xml:space="preserve">Заявитель ссылается на новые доказательства, не представленные в суд первой инстанции, но не обосновал невозможность их представления по причинам, не зависящим от него; такие доказательства не подлежат принятию (абз. 3 ч. 2 ст. 322, ч. 1 ст. 327.1 ГПК РФ). Доводы жалобы повторяют позицию заявителя в суде первой инстанции, были предметом исследования суда и получили оценку в решении по правилам ст. 67 ГПК РФ; несогласие заявителя с этой оценкой само по себе не свидетельствует о неправильности выводов суда. Мои возражения подтверждаются: копия протокола судебного заседания от 18.09.2026. Суд апелляционной инстанции рассматривает дело в пределах доводов, изложенных в апелляционной жалобе и возражениях относительно неё (ч. 1 ст. 327.1 ГПК РФ).</w:t>
      </w:r>
    </w:p>
    <w:p>
      <w:pPr>
        <w:spacing w:before="0" w:after="120"/>
        <w:ind w:firstLine="709"/>
        <w:jc w:val="both"/>
      </w:pPr>
      <w:r>
        <w:t xml:space="preserve">Возражения подаются в суд первой инстанции до истечения срока обжалования (абз. 2 ч. 2 ст. 321 ГПК РФ). Копии возражений и приложенных документов направлены другим лицам, участвующим в деле: заказным письмом с описью вложения 07.10.2026. На основании изложенного, руководствуясь ч. 2 ст. 321, ст. 327.1, п. 1 ст. 328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Решение суда первой инстанции (Примерный районный суд г. Примерска) от 18.09.2026 по делу № 2-0000/2026 оставить без изменения, апелляционную жалобу ответчика (Примеров Пётр Ильич) — без удовлетворения.</w:t>
        <w:br/>
        <w:t xml:space="preserve">2. Отказать в принятии новых доказательств, приложенных к апелляционной жалобе (ч. 1 ст. 327.1 ГПК РФ).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протокола судебного заседания от 18.09.2026;</w:t>
        <w:br/>
        <w:t xml:space="preserve">документы о направлении копий возражений другим лицам, участвующим в деле;</w:t>
        <w:br/>
        <w:t xml:space="preserve">доверенность представителя (если возражения подписывает представитель).</w:t>
      </w:r>
    </w:p>
    <w:p>
      <w:pPr>
        <w:keepNext/>
        <w:spacing w:before="0" w:after="120"/>
      </w:pPr>
      <w:r>
        <w:t xml:space="preserve">Истец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gorinkirill.ru/dokumenty/vozrazheniya-na-apellyacionnuyu-zhalobu/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vozrazheniya-na-apellyacionnuyu-zhalobu/?utm_source=obrazec_docx&amp;utm_medium=file&amp;utm_campaign=vozrazheniya-na-apellyacionnuyu-zhalobu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возражения на апелляционную жалобу</dc:title>
  <dc:subject>Возражения на апелляционную жалобу</dc:subject>
  <dc:creator>Банкротство с Гориным (gorinkirill.ru)</dc:creator>
  <cp:keywords>апелляционная жалоба, возражение на апелляционную жалобу, ходатайство о восстановлении срока подачи апелляционной жалобы, апелляционная жалоба на решение мирового судьи, возражение на апелляционную жалобу по гражданскому делу, апелляционная жалоба на заочное решение</cp:keywords>
  <dc:description>gorinkirill.ru/dokumenty/vozrazheniya-na-apellyacionnuyu-zhalobu/ · 8 800 555-72-55</dc:description>
</cp:coreProperties>
</file>