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Должнику: Образцов Игорь Павлович</w:t>
        <w:br/>
        <w:t xml:space="preserve">Адрес: 000000, г. Примерск, ул. Примерная, д. 7, кв. 2</w:t>
        <w:br/>
        <w:t xml:space="preserve"/>
        <w:br/>
        <w:t xml:space="preserve">От: Примерова Анна Сергеевна, первоначальный кредитор</w:t>
        <w:br/>
        <w:t xml:space="preserve">Адрес: 000000, г. Примерск, ул. Примерная, д. 3, кв. 12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УВЕДОМЛЕНИЕ</w:t>
      </w:r>
    </w:p>
    <w:p>
      <w:pPr>
        <w:keepNext/>
        <w:spacing w:before="0" w:after="240"/>
        <w:jc w:val="center"/>
      </w:pPr>
      <w:r>
        <w:rPr>
          <w:b/>
        </w:rPr>
        <w:t xml:space="preserve">об уступке права требования (цессии)</w:t>
      </w:r>
    </w:p>
    <w:p>
      <w:pPr>
        <w:spacing w:before="0" w:after="120"/>
        <w:ind w:firstLine="709"/>
        <w:jc w:val="both"/>
      </w:pPr>
      <w:r>
        <w:t xml:space="preserve">Уведомляю Вас, что Примерова Анна Сергеевна (первоначальный кредитор) уступил(а) новому кредитору — Примеров Пётр Ильич, адрес: 000000, г. Примерск, ул. Примерная, д. 5, кв. 1, право требования к Вам, основанное на документе: долговая расписка от 01.03.2025 на сумму 200 000 руб. со сроком возврата до 01.03.2026, в размере 200 000 руб. (двести тысяч рублей 00 копеек) (п. 1 ст. 382 ГК РФ). Основание перехода права: договор уступки права требования от 01.10.2026.</w:t>
      </w:r>
    </w:p>
    <w:p>
      <w:pPr>
        <w:spacing w:before="0" w:after="120"/>
        <w:ind w:firstLine="709"/>
        <w:jc w:val="both"/>
      </w:pPr>
      <w:r>
        <w:t xml:space="preserve">С момента получения настоящего уведомления исполнение по обязательству следует производить новому кредитору по реквизитам, указанным ниже. Исполнение первоначальному кредитору после получения уведомления не прекращает обязательство (п. 3 ст. 382 ГК РФ). Уведомление направлено первоначальным кредитором, поэтому дополнительных доказательств уступки не требуется (п. 1 ст. 385 ГК РФ).</w:t>
      </w:r>
    </w:p>
    <w:p>
      <w:pPr>
        <w:spacing w:before="0" w:after="120"/>
        <w:ind w:firstLine="709"/>
        <w:jc w:val="both"/>
      </w:pPr>
      <w:r>
        <w:t xml:space="preserve">Вместе с правом требования к новому кредитору перешли права, обеспечивающие исполнение обязательства, и право на проценты, если договором уступки не предусмотрено иное (п. 1 ст. 384 ГК РФ).</w:t>
      </w:r>
    </w:p>
    <w:p>
      <w:pPr>
        <w:spacing w:before="0" w:after="120"/>
        <w:ind w:firstLine="709"/>
        <w:jc w:val="both"/>
      </w:pPr>
      <w:r>
        <w:t xml:space="preserve">Вы вправе выдвигать против требования нового кредитора возражения, которые имели против первоначального кредитора, если их основания возникли к моменту получения настоящего уведомления, и в разумный срок сообщить о них новому кредитору (ст. 386 ГК РФ). Встречное требование к первоначальному кредитору может быть зачтено по правилам ст. 412 ГК РФ.</w:t>
      </w:r>
    </w:p>
    <w:p>
      <w:pPr>
        <w:keepNext/>
        <w:spacing w:before="120" w:after="120"/>
        <w:jc w:val="center"/>
      </w:pPr>
      <w:r>
        <w:rPr>
          <w:b/>
        </w:rPr>
        <w:t xml:space="preserve">Реквизиты для исполнения:</w:t>
      </w:r>
    </w:p>
    <w:p>
      <w:pPr>
        <w:spacing w:before="0" w:after="240"/>
        <w:jc w:val="both"/>
      </w:pPr>
      <w:r>
        <w:t xml:space="preserve">получатель — Примеров Пётр Ильич, счёт № 40817810000000000001 в АО «Банк Пример», БИК 000000000.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договора уступки права требования (выписка из него).</w:t>
      </w:r>
    </w:p>
    <w:p>
      <w:pPr>
        <w:keepNext/>
        <w:spacing w:before="0" w:after="120"/>
      </w:pPr>
      <w:r>
        <w:t xml:space="preserve">Первоначальный кредитор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gorinkirill.ru/dokumenty/uvedomlenie-ob-ustupke/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uvedomlenie-ob-ustupke/?utm_source=obrazec_docx&amp;utm_medium=file&amp;utm_campaign=uvedomlenie-ob-ustupk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уведомление должника об уступке права требования (цессии)</dc:title>
  <dc:subject>Уведомление должника об уступке права требования (цессии)</dc:subject>
  <dc:creator>Банкротство с Гориным (gorinkirill.ru)</dc:creator>
  <cp:keywords>уведомление должника об уступке права требования (цессии)</cp:keywords>
  <dc:description>gorinkirill.ru/dokumenty/uvedomlenie-ob-ustupke/ · 8 800 555-72-55</dc:description>
</cp:coreProperties>
</file>