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Председателю военно-врачебной комиссии филиала № 0 ФГКУ «Главный центр военно-врачебной экспертизы» Минобороны России</w:t>
        <w:br/>
        <w:t xml:space="preserve">Адрес: 000000, г. Примерск, ул. Примерная, д. 9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Должность: командир отделения</w:t>
        <w:br/>
        <w:t xml:space="preserve">Место службы: войсковая часть 00000</w:t>
        <w:br/>
        <w:t xml:space="preserve">Личный номер: АА-000000</w:t>
        <w:br/>
        <w:t xml:space="preserve">Адрес для ответа: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заключение военно-врачебной комиссии</w:t>
      </w:r>
    </w:p>
    <w:p>
      <w:pPr>
        <w:spacing w:after="160"/>
        <w:jc w:val="both"/>
      </w:pPr>
      <w:r>
        <w:t xml:space="preserve">Я прохожу военную службу по контракту; место службы — войсковая часть 00000, воинская должность — командир отделения, воинское звание — сержант.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Военно-врачебная комиссия ФГКУ «Примерный военный госпиталь» Минобороны России 10.07.2026 вынесла в отношении меня заключение № 000: категория «Б» — годен к военной службе с незначительными ограничениями; причинная связь увечья (заболевания) определена в формулировке «заболевание получено в период военной службы». Сведения об утверждении заключения: вышестоящей ВВК не утверждено.</w:t>
      </w:r>
    </w:p>
    <w:p>
      <w:pPr>
        <w:spacing w:after="160"/>
        <w:jc w:val="both"/>
      </w:pPr>
      <w:r>
        <w:t xml:space="preserve">С заключением в части категории годности и причинной связи увечья (заболевания) я не согласен: комиссия не учла протокол МРТ от 01.07.2026 и заключение нейрохирурга о стойком нарушении функции левой ноги; ранение получено 14.03.2026 при выполнении задач специальной военной операции, что подтверждается справкой о ранении. Мои доводы подтверждаются документами: протокол МРТ от 01.07.2026, заключение нейрохирурга от 03.07.2026, справка о ранении от 16.03.2026 № 000. Считаю, что причинная связь должна быть определена в формулировке «военная травма».</w:t>
      </w:r>
    </w:p>
    <w:p>
      <w:pPr>
        <w:spacing w:after="160"/>
        <w:jc w:val="both"/>
      </w:pPr>
      <w:r>
        <w:t xml:space="preserve">Гражданин может обжаловать вынесенное в отношении его заключение военно-врачебной комиссии в вышестоящую военно-врачебную комиссию или в суд; по решению вышестоящей военно-врачебной комиссии гражданин может быть направлен на контрольное обследование и повторное освидетельствование, а при выявлении нарушений порядка освидетельствования, повлиявших на заключение, вышестоящая комиссия принимает решение об отмене заключения подчинённой комиссии и о повторном освидетельствовании (п. 8 Положения о военно-врачебной экспертизе, утверждённого постановлением Правительства Российской Федерации от 04.07.2013 № 565). Контроль за обоснованностью заключений подчинённых военно-врачебных комиссий включает их рассмотрение и утверждение (неутверждение), отмену вышестоящими комиссиями (пп. «и» п. 3 Положения). На основании изложенного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Проверить обоснованность заключения от 10.07.2026 № 000, вынесенного в отношении меня (военно-врачебная комиссия ФГКУ «Примерный военный госпиталь» Минобороны России), в части категории годности и причинной связи увечья (заболевания).</w:t>
        <w:br/>
        <w:t xml:space="preserve">2. Отменить указанное заключение (если оно не утверждено — не утверждать его) и направить меня на контрольное обследование и повторное освидетельствование (п. 8 Положения о военно-врачебной экспертизе).</w:t>
        <w:br/>
        <w:t xml:space="preserve">3. Сообщить мне о принятом решении в письменной форме в срок, установленный ст. 12 Федерального закона от 02.05.2006 № 59-ФЗ, по адресу: 000000, г. Примерск, ул. Примерная, д. 1, кв. 1.</w:t>
      </w:r>
    </w:p>
    <w:p>
      <w:pPr>
        <w:spacing w:after="480"/>
      </w:pPr>
      <w:r>
        <w:t xml:space="preserve">Приложение:</w:t>
        <w:br/>
        <w:t xml:space="preserve">1. Копия заключения (свидетельства о болезни) от 10.07.2026 № 000.</w:t>
        <w:br/>
        <w:t xml:space="preserve">2. Протокол МРТ от 01.07.2026 (копия).</w:t>
        <w:br/>
        <w:t xml:space="preserve">3. Заключение нейрохирурга от 03.07.2026 (копия).</w:t>
        <w:br/>
        <w:t xml:space="preserve">4. Справка о ранении от 16.03.2026 № 000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