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Примерный районный суд г. Примерска</w:t>
        <w:br/>
        <w:t xml:space="preserve">Адрес: 000000, г. Примерск, ул. Примерная, д. 4</w:t>
        <w:br/>
        <w:t xml:space="preserve">Дело № 2-0000/2026</w:t>
        <w:br/>
        <w:t xml:space="preserve"/>
        <w:br/>
        <w:t xml:space="preserve">Заявитель (истец): Примеров Пётр Ильич</w:t>
        <w:br/>
        <w:t xml:space="preserve">Адрес: 000000, г. Примерск, ул. Примерная, д. 3, кв. 12</w:t>
        <w:br/>
        <w:t xml:space="preserve">Тел.: +7 (900) 000-00-00, e-mail: primer@example.ru</w:t>
        <w:br/>
        <w:t xml:space="preserve"/>
        <w:br/>
        <w:t xml:space="preserve">Заинтересованное лицо (ответчик): Примерова Анна Сергеевна</w:t>
        <w:br/>
        <w:t xml:space="preserve">Адрес: 000000, г. Примерск, ул. Примерная, д. 5, кв. 1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взыскании судебных расходов</w:t>
      </w:r>
    </w:p>
    <w:p>
      <w:pPr>
        <w:spacing w:before="0" w:after="120"/>
        <w:ind w:firstLine="709"/>
        <w:jc w:val="both"/>
      </w:pPr>
      <w:r>
        <w:t xml:space="preserve">В производстве суда находилось гражданское дело № 2-0000/2026 по иску Примерова П. И. к Примеровой А. С. о взыскании долга по договору займа. Решением от 10.06.2026 исковые требования удовлетворены частично. Решение обжаловалось в апелляционном порядке; апелляционное определение принято 20.08.2026. Последний судебный акт, которым закончилось рассмотрение дела, вступил в законную силу 20.08.2026. Вопрос о судебных издержках истца при рассмотрении дела не разрешался.</w:t>
      </w:r>
    </w:p>
    <w:p>
      <w:pPr>
        <w:spacing w:before="0" w:after="120"/>
        <w:ind w:firstLine="709"/>
        <w:jc w:val="both"/>
      </w:pPr>
      <w:r>
        <w:t xml:space="preserve">В связи с рассмотрением дела истец понёс(ла) следующие судебные издержки на общую сумму 62 980 руб.:</w:t>
        <w:br/>
        <w:t xml:space="preserve">расходы на оплату услуг представителя по договору об оказании юридических услуг от 01.03.2026 № 00 с Образцовой Еленой Викторовной — 60 000 руб.;</w:t>
        <w:br/>
        <w:t xml:space="preserve">расходы на оформление нотариальной доверенности на ведение данного дела — 2 200 руб.;</w:t>
        <w:br/>
        <w:t xml:space="preserve">почтовые расходы — 780 руб.</w:t>
      </w:r>
    </w:p>
    <w:p>
      <w:pPr>
        <w:spacing w:before="0" w:after="120"/>
        <w:ind w:firstLine="709"/>
        <w:jc w:val="both"/>
      </w:pPr>
      <w:r>
        <w:t xml:space="preserve">Представитель оказал следующие услуги: подготовлены исковое заявление и расчёт задолженности; представитель участвовал в трёх заседаниях суда первой инстанции (15.04.2026, 13.05.2026, 10.06.2026), подготовил возражения на апелляционную жалобу ответчика и участвовал в заседании суда апелляционной инстанции 20.08.2026. Оплата подтверждается: актом выполненных работ от 25.08.2026, чеками от 01.03.2026 и 25.08.2026. Стороне, в пользу которой состоялось решение суда, по её письменному ходатайству суд присуждает с другой стороны расходы на оплату услуг представителя в разумных пределах (ч. 1 ст. 100 ГПК РФ). Разумными считаются расходы, которые при сравнимых обстоятельствах обычно взимаются за аналогичные услуги, с учётом объёма требований, сложности дела, объёма оказанных услуг и продолжительности рассмотрения (п. 13 постановления Пленума Верховного Суда РФ от 21.01.2016 № 1 «О некоторых вопросах применения законодательства о возмещении издержек, связанных с рассмотрением дела»). Суд не вправе уменьшать размер издержек произвольно, если другая сторона не заявляет возражения и не представляет доказательства их чрезмерности (п. 11 того же постановления).</w:t>
      </w:r>
    </w:p>
    <w:p>
      <w:pPr>
        <w:spacing w:before="0" w:after="120"/>
        <w:ind w:firstLine="709"/>
        <w:jc w:val="both"/>
      </w:pPr>
      <w:r>
        <w:t xml:space="preserve">Судебные расходы состоят из государственной пошлины и издержек, связанных с рассмотрением дела (ч. 1 ст. 88 ГПК РФ); к издержкам относятся, в частности, расходы на оплату услуг представителей, на проезд и проживание сторон в связи с явкой в суд, почтовые расходы и другие признанные судом необходимыми расходы (ст. 94 ГПК РФ). Иск удовлетворён частично: заявлено 600 000 руб., присуждено 450 000 руб. Судебные расходы присуждаются истцу пропорционально размеру удовлетворённых требований (ч. 1 ст. 98 ГПК РФ, п. 20 Пленума ВС РФ № 1), то есть 75 % от понесённых издержек — 47 235 руб. Эти правила относятся и к расходам, понесённым в связи с ведением дела в апелляционной и кассационной инстанциях (ч. 2 ст. 98 ГПК РФ, п. 30 Пленума ВС РФ № 1).</w:t>
      </w:r>
    </w:p>
    <w:p>
      <w:pPr>
        <w:spacing w:before="0" w:after="120"/>
        <w:ind w:firstLine="709"/>
        <w:jc w:val="both"/>
      </w:pPr>
      <w:r>
        <w:t xml:space="preserve">Заявление подано в течение трёх месяцев со дня вступления в законную силу последнего судебного акта, которым закончилось рассмотрение дела (ч. 1 ст. 103.1 ГПК РФ). На основании изложенного, руководствуясь ст. 88, 94, 98, 100, 103.1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Взыскать с ответчика (Примерова Анна Сергеевна) в пользу истца (Примеров Пётр Ильич) судебные расходы по делу № 2-0000/2026 в сумме 47 235 руб.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договор об оказании юридических услуг, акт выполненных работ, документы об оплате (копии);</w:t>
        <w:br/>
        <w:t xml:space="preserve">доверенность и документ об оплате нотариального тарифа (копии);</w:t>
        <w:br/>
        <w:t xml:space="preserve">почтовые квитанции (копии);</w:t>
        <w:br/>
        <w:t xml:space="preserve">документ о направлении копии заявления другой стороне.</w:t>
      </w:r>
    </w:p>
    <w:p>
      <w:pPr>
        <w:keepNext/>
        <w:spacing w:before="0" w:after="120"/>
      </w:pPr>
      <w:r>
        <w:t xml:space="preserve">Истец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 Пётр Ильич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gorinkirill.ru/dokumenty/sudebnye-rashody-zayavlenie/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udebnye-rashody-zayavlenie/?utm_source=obrazec_docx&amp;utm_medium=file&amp;utm_campaign=sudebnye-rashody-zayavle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заявление о взыскании судебных расходов</dc:title>
  <dc:subject>Заявление о взыскании судебных расходов</dc:subject>
  <dc:creator>Банкротство с Гориным (gorinkirill.ru)</dc:creator>
  <cp:keywords>заявление о взыскании судебного приказа, заявление о взыскании судебных расходов, образец судебного приказа о взыскании, заявление о выдаче судебного приказа взыскание, судебное заявление о взыскании задолженности, заявление судебного приказа о взыскании задолженности</cp:keywords>
  <dc:description>gorinkirill.ru/dokumenty/sudebnye-rashody-zayavlenie/ · 8 800 555-72-55</dc:description>
</cp:coreProperties>
</file>