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незаконно удержанных социальных выплат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240"/>
      </w:pPr>
      <w:r>
        <w:t xml:space="preserve">С моего банковского счёта № </w:t>
      </w:r>
      <w:r>
        <w:rPr>
          <w:b/>
        </w:rPr>
        <w:t xml:space="preserve">40817810000000000000</w:t>
      </w:r>
      <w:r>
        <w:t xml:space="preserve"> в </w:t>
      </w:r>
      <w:r>
        <w:rPr>
          <w:b/>
        </w:rPr>
        <w:t xml:space="preserve">АО «Банк Пример»</w:t>
      </w:r>
      <w:r>
        <w:t xml:space="preserve"> </w:t>
      </w:r>
      <w:r>
        <w:rPr>
          <w:b/>
        </w:rPr>
        <w:t xml:space="preserve">15.04.2026</w:t>
      </w:r>
      <w:r>
        <w:t xml:space="preserve"> были удержаны денежные средства в размере </w:t>
      </w:r>
      <w:r>
        <w:rPr>
          <w:b/>
        </w:rPr>
        <w:t xml:space="preserve">15000,00</w:t>
      </w:r>
      <w:r>
        <w:t xml:space="preserve"> ₽.</w:t>
      </w:r>
    </w:p>
    <w:p>
      <w:pPr>
        <w:spacing w:after="180"/>
      </w:pPr>
      <w:r>
        <w:t xml:space="preserve">Указанные денежные средства являются пенсией по случаю потери кормильца, выплачиваемой за счёт средств федерального бюджета (п. 10 ч. 1 ст. 101 Федерального закона № 229-ФЗ) и в силу ст. 101 Федерального закона от 02.10.2007 № 229-ФЗ «Об исполнительном производстве» относятся к видам доходов, на которые не может быть обращено взыскание.</w:t>
      </w:r>
    </w:p>
    <w:p>
      <w:pPr>
        <w:spacing w:after="180"/>
      </w:pPr>
      <w:r>
        <w:t xml:space="preserve">Банк, обслуживающий счёт должника, рассчитывает сумму, на которую может быть обращено взыскание, с учётом требований ст. 99 и 101 Федерального закона № 229-ФЗ и обеспечивает их соблюдение на основании кода вида дохода, указанного в расчётных документах лицом, выплачивающим доход (ч. 4.1, 5.1, 5.2 ст. 70 Федерального закона № 229-ФЗ). Обращение взыскания на указанные средства противоречит ст. 101 Федерального закона № 229-ФЗ.</w:t>
      </w:r>
    </w:p>
    <w:p>
      <w:pPr>
        <w:spacing w:after="120"/>
      </w:pPr>
      <w:r>
        <w:t xml:space="preserve">На основании изложенного, руководствуясь ст. 64.1, ч. 4.1, 5.2 ст. 70, ст. 101 Федерального закона № 229-ФЗ, прошу:</w:t>
      </w:r>
    </w:p>
    <w:p>
      <w:pPr>
        <w:spacing w:after="60"/>
      </w:pPr>
      <w:r>
        <w:t xml:space="preserve">1. Признать удержание денежных средств в размере 15000,00 ₽ незаконным.</w:t>
      </w:r>
    </w:p>
    <w:p>
      <w:pPr>
        <w:spacing w:after="60"/>
      </w:pPr>
      <w:r>
        <w:t xml:space="preserve">2. Возвратить незаконно удержанные денежные средства в размере 15000,00 ₽ на мой счёт № 40817810000000000000 в АО «Банк Пример».</w:t>
      </w:r>
    </w:p>
    <w:p>
      <w:pPr>
        <w:spacing w:after="240"/>
      </w:pPr>
      <w:r>
        <w:t xml:space="preserve">3. Принять меры к тому, чтобы при дальнейшем исполнении по данному исполнительному производству взыскание на указанные выплаты не обращалось (ст. 101 Федерального закона № 229-ФЗ).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Выписка по счёту, подтверждающая удержание (при наличии).</w:t>
      </w:r>
    </w:p>
    <w:p>
      <w:pPr>
        <w:spacing w:after="480"/>
      </w:pPr>
      <w:r>
        <w:t xml:space="preserve">3. Документ, подтверждающий характер выплаты.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