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after="0"/>
        <w:jc w:val="right"/>
      </w:pPr>
      <w:r>
        <w:t xml:space="preserve">Судебному приставу-исполнителю</w:t>
      </w:r>
    </w:p>
    <w:p>
      <w:pPr>
        <w:spacing w:after="0"/>
        <w:jc w:val="right"/>
      </w:pPr>
      <w:r>
        <w:t xml:space="preserve">ОСП Примерного района г. Примерска ГУФССП России по Примерной области</w:t>
      </w:r>
    </w:p>
    <w:p>
      <w:pPr>
        <w:spacing w:after="240"/>
        <w:jc w:val="right"/>
      </w:pPr>
      <w:r>
        <w:t xml:space="preserve">Адрес: 000000, г. Примерск, ул. Примерная, д. 2</w:t>
      </w:r>
    </w:p>
    <w:p>
      <w:pPr>
        <w:spacing w:after="0"/>
        <w:jc w:val="right"/>
      </w:pPr>
      <w:r>
        <w:t xml:space="preserve">От должника: Примерова Анна Сергеевна</w:t>
      </w:r>
    </w:p>
    <w:p>
      <w:pPr>
        <w:spacing w:after="0"/>
        <w:jc w:val="right"/>
      </w:pPr>
      <w:r>
        <w:t xml:space="preserve">Адрес: 000000, г. Примерск, ул. Примерная, д. 3</w:t>
      </w:r>
    </w:p>
    <w:p>
      <w:pPr>
        <w:spacing w:after="0"/>
        <w:jc w:val="right"/>
      </w:pPr>
      <w:r>
        <w:t xml:space="preserve">Паспорт: серия 00 00 № 000000, выдан ГУ МВД России по Примерной области 01.01.2020, код подразделения 000-000</w:t>
      </w:r>
    </w:p>
    <w:p>
      <w:pPr>
        <w:spacing w:after="0"/>
        <w:jc w:val="right"/>
      </w:pPr>
      <w:r>
        <w:t xml:space="preserve">Тел.: +7 (900) 000-00-00</w:t>
      </w:r>
    </w:p>
    <w:p>
      <w:pPr>
        <w:spacing w:after="360"/>
        <w:jc w:val="right"/>
      </w:pPr>
      <w:r>
        <w:t xml:space="preserve">E-mail: primer@example.ru</w:t>
      </w:r>
    </w:p>
    <w:p>
      <w:pPr>
        <w:spacing w:after="60"/>
        <w:jc w:val="center"/>
      </w:pPr>
      <w:r>
        <w:rPr>
          <w:b/>
          <w:sz w:val="28"/>
        </w:rPr>
        <w:t xml:space="preserve">ВОЗРАЖЕНИЯ</w:t>
      </w:r>
    </w:p>
    <w:p>
      <w:pPr>
        <w:spacing w:after="300"/>
        <w:jc w:val="center"/>
      </w:pPr>
      <w:r>
        <w:rPr>
          <w:b/>
          <w:sz w:val="22"/>
        </w:rPr>
        <w:t xml:space="preserve">на акт о наложении ареста (описи имущества) и заявление о несогласии с оценкой имущества</w:t>
      </w:r>
    </w:p>
    <w:p>
      <w:pPr>
        <w:spacing w:after="180"/>
        <w:jc w:val="both"/>
        <w:ind w:firstLine="567"/>
      </w:pPr>
      <w:r>
        <w:t xml:space="preserve">В производстве ОСП Примерного района г. Примерска ГУФССП России по Примерной области находится исполнительное производство № 00000/26/00000-ИП от 01.01.2024, возбуждённое в отношении меня. Взыскатель: АО «Банк Пример». Остаток задолженности: 84 300 руб.</w:t>
      </w:r>
    </w:p>
    <w:p>
      <w:pPr>
        <w:spacing w:after="180"/>
        <w:jc w:val="both"/>
        <w:ind w:firstLine="567"/>
      </w:pPr>
      <w:r>
        <w:t xml:space="preserve">05.09.2026 по адресу 000000, г. Примерск, ул. Примерная, д. 2 судебным приставом-исполнителем Образцов А. А. составлен акт о наложении ареста (описи имущества), в который включено следующее имущество:</w:t>
      </w:r>
    </w:p>
    <w:p>
      <w:pPr>
        <w:spacing w:after="120"/>
        <w:jc w:val="left"/>
      </w:pPr>
      <w:r>
        <w:t xml:space="preserve">телевизор Samsung 55" — 8 000 руб.</w:t>
        <w:br/>
        <w:t xml:space="preserve">ноутбук HP — 10 000 руб.</w:t>
        <w:br/>
        <w:t xml:space="preserve">стиральная машина LG — 5 000 руб.</w:t>
      </w:r>
    </w:p>
    <w:p>
      <w:pPr>
        <w:spacing w:after="180"/>
        <w:jc w:val="both"/>
        <w:ind w:firstLine="567"/>
      </w:pPr>
      <w:r>
        <w:t xml:space="preserve">Общая предварительная оценка имущества по акту — 23 000 руб. Имущество передано на хранение: мне, с ограничением права пользования. Акт подписан мной без замечаний: возможность изложить их в акте мне не разъяснялась и не предоставлялась.</w:t>
      </w:r>
    </w:p>
    <w:p>
      <w:pPr>
        <w:spacing w:after="180"/>
        <w:jc w:val="both"/>
        <w:ind w:firstLine="567"/>
      </w:pPr>
      <w:r>
        <w:t xml:space="preserve">С актом описи и произведённой оценкой не согласен(на) по следующим основаниям:</w:t>
      </w:r>
    </w:p>
    <w:p>
      <w:pPr>
        <w:spacing w:after="120"/>
        <w:jc w:val="left"/>
      </w:pPr>
      <w:r>
        <w:t xml:space="preserve">1) в опись включено имущество, которое мне не принадлежит: ноутбук HP — принадлежит супругу Шаблонову С. П., куплен до брака 12.03.2019 (чек и гарантийный талон на его имя прилагаются);</w:t>
      </w:r>
    </w:p>
    <w:p>
      <w:pPr>
        <w:spacing w:after="180"/>
        <w:jc w:val="both"/>
        <w:ind w:firstLine="567"/>
      </w:pPr>
      <w:r>
        <w:t xml:space="preserve">05.09.2026 около 10:00 пристав Образцов А. А. в присутствии двух понятых, которые находились в подъезде и в квартиру не заходили, за 15 минут составил акт. Оценку назвал «примерно», документы на технику не смотрел. На мою просьбу записать, что ноутбук принадлежит мужу, ответил, что «это потом в суде». Копию акта выдали на руки.</w:t>
      </w:r>
    </w:p>
    <w:p>
      <w:pPr>
        <w:spacing w:after="180"/>
        <w:jc w:val="both"/>
        <w:ind w:firstLine="567"/>
      </w:pPr>
      <w:r>
        <w:t xml:space="preserve">В соответствии с ч. 5 ст. 80 Федерального закона от 02.10.2007 № 229-ФЗ «Об исполнительном производстве» арест имущества производится с участием понятых с составлением акта, в котором указываются отличительные признаки каждой вещи, предварительная оценка стоимости каждой вещи и всего имущества, а также замечания и заявления лиц, присутствовавших при аресте (п. 2, 3, 8 ч. 5 ст. 80); акт подписывается понятыми и присутствовавшими лицами (ч. 6 ст. 80), а его копия направляется сторонам не позднее дня, следующего за днём составления (ч. 7 ст. 80). Понятыми могут быть только лица, не заинтересованные в исходе производства и не подчинённые его участникам (ч. 2 ст. 59); замечания понятого заносятся в акт (ч. 1 ст. 60). Оценка имущества производится по рыночным ценам (ч. 1 ст. 85), и если должник не согласен с оценкой, судебный пристав-исполнитель обязан привлечь оценщика (ч. 3 ст. 85); оценка, произведённая без оценщика, может быть обжалована не позднее десяти дней со дня извещения о ней (ч. 7 ст. 85). Взыскание обращается в размере задолженности (ч. 2 ст. 69), арест по общему правилу должен быть соразмерен объёму требований взыскателя (п. 41 постановления Пленума Верховного Суда РФ от 17.11.2015 № 50), а должник вправе указать имущество, на которое просит обратить взыскание в первую очередь (ч. 5 ст. 69). На имущество, перечисленное в ч. 1 ст. 446 ГПК РФ, взыскание не обращается. Настоящее заявление подано в порядке ст. 64.1 Федерального закона № 229-ФЗ и подлежит рассмотрению в десятидневный срок с вынесением постановления.</w:t>
      </w:r>
    </w:p>
    <w:p>
      <w:pPr>
        <w:spacing w:after="180"/>
        <w:jc w:val="both"/>
        <w:ind w:firstLine="567"/>
      </w:pPr>
      <w:r>
        <w:t xml:space="preserve">На основании изложенного</w:t>
      </w:r>
    </w:p>
    <w:p>
      <w:pPr>
        <w:spacing w:after="120"/>
        <w:jc w:val="left"/>
      </w:pPr>
      <w:r>
        <w:rPr>
          <w:b/>
        </w:rPr>
        <w:t xml:space="preserve">ПРОШУ:</w:t>
      </w:r>
    </w:p>
    <w:p>
      <w:pPr>
        <w:spacing w:after="100"/>
        <w:jc w:val="both"/>
        <w:ind w:left="567"/>
      </w:pPr>
      <w:r>
        <w:t xml:space="preserve">1. Приобщить настоящие возражения к материалам исполнительного производства № 00000/26/00000-ИП и учесть их в качестве замечаний к акту о наложении ареста (описи имущества) от 05.09.2026.</w:t>
      </w:r>
    </w:p>
    <w:p>
      <w:pPr>
        <w:spacing w:after="100"/>
        <w:jc w:val="both"/>
        <w:ind w:left="567"/>
      </w:pPr>
      <w:r>
        <w:t xml:space="preserve">2. Исключить из акта описи имущество, не принадлежащее мне (ноутбук HP — принадлежит супругу Шаблонову С. П., куплен до брака 12.03.2019 (чек и гарантийный талон на его имя прилагаются)), и снять с него арест.</w:t>
      </w:r>
    </w:p>
    <w:p>
      <w:pPr>
        <w:spacing w:after="100"/>
        <w:jc w:val="both"/>
        <w:ind w:left="567"/>
      </w:pPr>
      <w:r>
        <w:t xml:space="preserve">3. По результатам рассмотрения вынести постановление (ч. 5 ст. 64.1 ФЗ-229) и направить его копию мне по указанному адресу и на электронную почту.</w:t>
      </w:r>
    </w:p>
    <w:p>
      <w:pPr>
        <w:spacing w:after="100"/>
        <w:jc w:val="both"/>
        <w:ind w:left="567"/>
      </w:pPr>
      <w:r>
        <w:t xml:space="preserve"/>
      </w:r>
    </w:p>
    <w:p>
      <w:pPr>
        <w:spacing w:after="100"/>
        <w:jc w:val="both"/>
        <w:ind w:left="567"/>
      </w:pPr>
      <w:r>
        <w:t xml:space="preserve"/>
      </w:r>
    </w:p>
    <w:p>
      <w:pPr>
        <w:spacing w:after="100"/>
        <w:jc w:val="both"/>
        <w:ind w:left="567"/>
      </w:pPr>
      <w:r>
        <w:t xml:space="preserve"/>
      </w:r>
    </w:p>
    <w:p>
      <w:pPr>
        <w:spacing w:after="100"/>
        <w:jc w:val="both"/>
        <w:ind w:left="567"/>
      </w:pPr>
      <w:r>
        <w:t xml:space="preserve"/>
      </w:r>
    </w:p>
    <w:p>
      <w:pPr>
        <w:spacing w:after="100"/>
        <w:jc w:val="both"/>
        <w:ind w:left="567"/>
      </w:pPr>
      <w:r>
        <w:t xml:space="preserve"/>
      </w:r>
    </w:p>
    <w:p>
      <w:pPr>
        <w:spacing w:after="120"/>
        <w:jc w:val="left"/>
      </w:pPr>
      <w:r>
        <w:rPr>
          <w:b/>
        </w:rPr>
        <w:t xml:space="preserve">Приложения:</w:t>
      </w:r>
    </w:p>
    <w:p>
      <w:pPr>
        <w:spacing w:after="120"/>
        <w:jc w:val="left"/>
      </w:pPr>
      <w:r>
        <w:t xml:space="preserve">копия акта о наложении ареста (описи имущества);</w:t>
        <w:br/>
        <w:t xml:space="preserve">документы о принадлежности вещей другим лицам (чеки, гарантийные талоны, договоры);</w:t>
        <w:br/>
        <w:t xml:space="preserve">документы о рыночной стоимости имущества (скриншоты объявлений, чеки на покупку);</w:t>
        <w:br/>
        <w:t xml:space="preserve">справка о доходах / сведения об ином имуществе и счетах.</w:t>
      </w:r>
    </w:p>
    <w:p>
      <w:pPr>
        <w:spacing w:after="360"/>
        <w:jc w:val="left"/>
      </w:pPr>
      <w:r>
        <w:t xml:space="preserve">«08» октября 2026 г.                    _________________ / Примерова Анна Сергеевна /</w:t>
      </w:r>
    </w:p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gorinkirill.ru/dokumenty/pristav-vozrazheniya-opis/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pristav-vozrazheniya-opis/?utm_source=obrazec_docx&amp;utm_medium=file&amp;utm_campaign=pristav-vozrazheniya-opis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возражения на акт описи и оценку арестованного имущества</dc:title>
  <dc:subject>Возражения на акт описи и оценку арестованного имущества</dc:subject>
  <dc:creator>Банкротство с Гориным (gorinkirill.ru)</dc:creator>
  <cp:keywords>возражения на акт описи и оценку арестованного имущества</cp:keywords>
  <dc:description>gorinkirill.ru/dokumenty/pristav-vozrazheniya-opis/ · 8 800 555-72-55</dc:description>
</cp:coreProperties>
</file>