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Гражданство: Российская Федерация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сохранении прожиточного минимума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частью 5.1 статьи 69 и частью 1.1 статьи 99 Федерального закона от 02.10.2007 № 229-ФЗ «Об исполнительном производстве», абзацем восьмым части 1 статьи 446 ГПК РФ должник-гражданин вправе обратиться в подразделение судебных приставов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 для соответствующей социально-демографической группы населения, если он выше).</w:t>
      </w:r>
    </w:p>
    <w:p>
      <w:pPr>
        <w:spacing w:after="180"/>
      </w:pPr>
      <w:r>
        <w:t xml:space="preserve">Сведения о моём ежемесячном доходе и его источниках: ___.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Сохранять ежемесячно при обращении взыскания на мои доходы денежные средства в размере прожиточного минимума трудоспособного населения, установленного законодательством Российской Федерации.</w:t>
      </w:r>
    </w:p>
    <w:p>
      <w:pPr>
        <w:spacing w:after="60"/>
      </w:pPr>
      <w:r>
        <w:t xml:space="preserve">2. Сохранять прожиточный минимум на моём банковском счёте № ___, открытом в ___ (адрес банка: ___).</w:t>
      </w:r>
    </w:p>
    <w:p>
      <w:pPr>
        <w:spacing w:after="240"/>
      </w:pPr>
      <w:r>
        <w:t xml:space="preserve">3. Рассмотреть заявление в десятидневный срок и вынести постановление (ч. 5 ст. 64.1 ФЗ-229), направить его в указанный банк для исполнения, а копию — мне (ч. 7 ст. 64.1 ФЗ-229).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Справка о реквизитах банковского счёта.</w:t>
      </w:r>
    </w:p>
    <w:p>
      <w:pPr>
        <w:spacing w:after="480"/>
      </w:pPr>
      <w:r>
        <w:t xml:space="preserve">3. Документы, подтверждающие наличие ежемесячного дохода и его источник: справка о доходах за последние три месяца.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