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АО «Банк Пример»</w:t>
      </w:r>
    </w:p>
    <w:p>
      <w:pPr>
        <w:spacing w:after="120"/>
        <w:jc w:val="right"/>
      </w:pPr>
      <w:r>
        <w:t xml:space="preserve">Адрес: 000000, г. Примерск, ул. Примерная, д. 7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ТРЕБОВАНИЕ</w:t>
      </w:r>
    </w:p>
    <w:p>
      <w:pPr>
        <w:spacing w:after="240"/>
        <w:jc w:val="center"/>
      </w:pPr>
      <w:r>
        <w:rPr>
          <w:b/>
          <w:sz w:val="24"/>
        </w:rPr>
        <w:t xml:space="preserve">о прекращении взаимодействия в связи с завершением процедуры банкротства</w:t>
      </w:r>
    </w:p>
    <w:p>
      <w:pPr>
        <w:spacing w:after="240"/>
      </w:pPr>
      <w:r>
        <w:t xml:space="preserve">В отношении меня, </w:t>
      </w:r>
      <w:r>
        <w:rPr>
          <w:b/>
        </w:rPr>
        <w:t xml:space="preserve">Примерова Анна Сергеевна</w:t>
      </w:r>
      <w:r>
        <w:t xml:space="preserve">, арбитражным судом </w:t>
      </w:r>
      <w:r>
        <w:rPr>
          <w:b/>
        </w:rPr>
        <w:t xml:space="preserve">Арбитражный суд Примерной области</w:t>
      </w:r>
      <w:r>
        <w:t xml:space="preserve"> было рассмотрено дело о банкротстве № </w:t>
      </w:r>
      <w:r>
        <w:rPr>
          <w:b/>
        </w:rPr>
        <w:t xml:space="preserve">А00-00000/2024</w:t>
      </w:r>
      <w:r>
        <w:t xml:space="preserve">. Определением суда от </w:t>
      </w:r>
      <w:r>
        <w:rPr>
          <w:b/>
        </w:rPr>
        <w:t xml:space="preserve">15.04.2026</w:t>
      </w:r>
      <w:r>
        <w:t xml:space="preserve"> процедура реализации имущества завершена, я освобождён(а) от дальнейшего исполнения требований кредиторов, в том числе по обязательствам, не заявленным при введении процедуры банкротства (за исключением требований, указанных в п. 4–6 ст. 213.28 Федерального закона от 26.10.2002 № 127-ФЗ «О несостоятельности (банкротстве)»).</w:t>
      </w:r>
    </w:p>
    <w:p>
      <w:pPr>
        <w:spacing w:after="180"/>
      </w:pPr>
      <w:r>
        <w:t xml:space="preserve">Несмотря на освобождение от исполнения обязательств, в мой адрес продолжают поступать звонки / СМС / письма от АО «Банк Пример» по вопросам взыскания задолженности.</w:t>
      </w:r>
    </w:p>
    <w:p>
      <w:pPr>
        <w:spacing w:after="120"/>
      </w:pPr>
      <w:r>
        <w:t xml:space="preserve">Указанные действия после завершения процедуры банкротства являются грубым нарушением:</w:t>
      </w:r>
    </w:p>
    <w:p>
      <w:pPr>
        <w:spacing w:after="60"/>
      </w:pPr>
      <w:r>
        <w:t xml:space="preserve">— п. 3 ст. 213.28 ФЗ-127 (должник освобождён от исполнения требований кредиторов);</w:t>
      </w:r>
    </w:p>
    <w:p>
      <w:pPr>
        <w:spacing w:after="60"/>
      </w:pPr>
      <w:r>
        <w:t xml:space="preserve">— ст. 4, 6, 7 ФЗ-230 (правомерные основания для взаимодействия с должником прекращаются с погашением задолженности или иным прекращением обязательства);</w:t>
      </w:r>
    </w:p>
    <w:p>
      <w:pPr>
        <w:spacing w:after="240"/>
      </w:pPr>
      <w:r>
        <w:t xml:space="preserve">— ст. 6, 9 ФЗ-152 (отсутствие правовых оснований для дальнейшей обработки моих ПД).</w:t>
      </w:r>
    </w:p>
    <w:p>
      <w:pPr>
        <w:spacing w:after="120"/>
      </w:pPr>
      <w:r>
        <w:t xml:space="preserve">ТРЕБУЮ:</w:t>
      </w:r>
    </w:p>
    <w:p>
      <w:pPr>
        <w:spacing w:after="60"/>
      </w:pPr>
      <w:r>
        <w:t xml:space="preserve">1. Незамедлительно прекратить любое взаимодействие со мной по вопросам задолженности, охваченной процедурой банкротства.</w:t>
      </w:r>
    </w:p>
    <w:p>
      <w:pPr>
        <w:spacing w:after="60"/>
      </w:pPr>
      <w:r>
        <w:t xml:space="preserve">2. Удалить мои персональные данные из информационных систем и баз должников.</w:t>
      </w:r>
    </w:p>
    <w:p>
      <w:pPr>
        <w:spacing w:after="240"/>
      </w:pPr>
      <w:r>
        <w:t xml:space="preserve">3. Подтвердить исполнение настоящего требования письменно.</w:t>
      </w:r>
    </w:p>
    <w:p>
      <w:pPr>
        <w:spacing w:after="60"/>
      </w:pPr>
      <w:r>
        <w:t xml:space="preserve">В случае продолжения неправомерного взаимодействия я буду вынужден(а) обратиться:</w:t>
      </w:r>
    </w:p>
    <w:p>
      <w:pPr>
        <w:spacing w:after="60"/>
      </w:pPr>
      <w:r>
        <w:t xml:space="preserve">— в ФССП — за привлечением к ответственности по ст. 14.57 КоАП РФ (для коллекторов);</w:t>
      </w:r>
    </w:p>
    <w:p>
      <w:pPr>
        <w:spacing w:after="60"/>
      </w:pPr>
      <w:r>
        <w:t xml:space="preserve">— в Банк России — за нарушение прав потребителя финансовых услуг (для банков);</w:t>
      </w:r>
    </w:p>
    <w:p>
      <w:pPr>
        <w:spacing w:after="60"/>
      </w:pPr>
      <w:r>
        <w:t xml:space="preserve">— в Роскомнадзор — за нарушение законодательства о ПД;</w:t>
      </w:r>
    </w:p>
    <w:p>
      <w:pPr>
        <w:spacing w:after="240"/>
      </w:pPr>
      <w:r>
        <w:t xml:space="preserve">— в прокуратуру и суд — с требованием компенсации морального вреда.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Копия определения арбитражного суда о завершении процедуры реализации имущества / о завершении процедуры внесудебного банкротства через МФЦ.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