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отзыве согласия на обработку персональных данных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субъектом персональных данных, обрабатываемых </w:t>
      </w:r>
      <w:r>
        <w:rPr>
          <w:b/>
        </w:rPr>
        <w:t xml:space="preserve">___</w:t>
      </w:r>
      <w:r>
        <w:t xml:space="preserve"> (далее — Оператор) на основании ранее данного мною согласия в рамках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ч. 2 ст. 9 Федерального закона от 27.07.2006 № 152-ФЗ «О персональных данных» субъект персональных данных вправе отозвать своё согласие на обработку персональных данных в любое время.</w:t>
      </w:r>
    </w:p>
    <w:p>
      <w:pPr>
        <w:spacing w:after="60"/>
      </w:pPr>
      <w:r>
        <w:t xml:space="preserve">Объём отзыва согласия: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На основании изложенного, руководствуясь ч. 2 ст. 9, ст. 14, 21 ФЗ-152, прошу:</w:t>
      </w:r>
    </w:p>
    <w:p>
      <w:pPr>
        <w:spacing w:after="60"/>
      </w:pPr>
      <w:r>
        <w:t xml:space="preserve">1. Прекратить обработку моих персональных данных в указанном объёме с даты получения настоящего заявления.</w:t>
      </w:r>
    </w:p>
    <w:p>
      <w:pPr>
        <w:spacing w:after="60"/>
      </w:pPr>
      <w:r>
        <w:t xml:space="preserve">2. Уничтожить персональные данные, обработка которых прекращена, в течение 30 дней (если иной срок не установлен законом или договором).</w:t>
      </w:r>
    </w:p>
    <w:p>
      <w:pPr>
        <w:spacing w:after="60"/>
      </w:pPr>
      <w:r>
        <w:t xml:space="preserve">3. В соответствии с ч. 4 ст. 9 ФЗ-152 уведомить третьих лиц, которым ранее были переданы мои ПД, об отзыве согласия и потребовать прекращения их обработки.</w:t>
      </w:r>
    </w:p>
    <w:p>
      <w:pPr>
        <w:spacing w:after="240"/>
      </w:pPr>
      <w:r>
        <w:t xml:space="preserve">4. Направить мне подтверждение исполнения настоящего заявления.</w:t>
      </w:r>
    </w:p>
    <w:p>
      <w:pPr>
        <w:spacing w:after="240"/>
      </w:pPr>
      <w:r>
        <w:t xml:space="preserve">Я понимаю, что отзыв согласия не препятствует Оператору продолжать обработку моих персональных данных в случаях, когда такая обработка обязательна в силу федерального закона (например, в части хранения сведений по 115-ФЗ и иным актам, регулирующим банковскую деятельность).</w:t>
      </w:r>
    </w:p>
    <w:p>
      <w:pPr>
        <w:spacing w:after="240"/>
      </w:pPr>
      <w:r>
        <w:t xml:space="preserve">В случае нарушения требований законодательства о персональных данных оставляю за собой право обратиться в Роскомнадзор и суд.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