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Форма по КНД 1110121</w:t>
        <w:br/>
        <w:t xml:space="preserve"/>
        <w:br/>
        <w:t xml:space="preserve">В УФНС России по Примерной области (код налогового органа 0000)</w:t>
        <w:br/>
        <w:t xml:space="preserve">Подаётся через: Межрайонная ИФНС России № 00 по Примерной области</w:t>
        <w:br/>
        <w:t xml:space="preserve"/>
        <w:br/>
        <w:t xml:space="preserve">от: Примерова Анна Сергеевна</w:t>
        <w:br/>
        <w:t xml:space="preserve">ИНН 000000000000</w:t>
        <w:br/>
        <w:t xml:space="preserve">Адрес: 000000, г. Примерск, ул. Примерная, д. 3, кв. 12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АПЕЛЛЯЦИОННАЯ ЖАЛОБА</w:t>
      </w:r>
    </w:p>
    <w:p>
      <w:pPr>
        <w:keepNext/>
        <w:spacing w:before="0" w:after="240"/>
        <w:jc w:val="center"/>
      </w:pPr>
      <w:r>
        <w:rPr>
          <w:b/>
        </w:rPr>
        <w:t xml:space="preserve">на не вступившее в силу решение налогового органа (ст. 139.1 НК РФ)</w:t>
      </w:r>
    </w:p>
    <w:p>
      <w:pPr>
        <w:spacing w:before="0" w:after="120"/>
        <w:ind w:firstLine="709"/>
        <w:jc w:val="both"/>
      </w:pPr>
      <w:r>
        <w:t xml:space="preserve">1. Лицо, обжалующее акт налогового органа ненормативного характера, действия (бездействие) его должностных лиц (лицо, нарушение прав которого обжалуется): Примерова Анна Сергеевна, ИНН 000000000000.</w:t>
        <w:br/>
        <w:t xml:space="preserve">1.1. Жалоба подана: 1 — лицом, нарушение прав которого обжалуется.</w:t>
      </w:r>
    </w:p>
    <w:p>
      <w:pPr>
        <w:spacing w:before="0" w:after="120"/>
        <w:ind w:firstLine="709"/>
        <w:jc w:val="both"/>
      </w:pPr>
      <w:r>
        <w:t xml:space="preserve">2. Обжалуемые акт налогового органа ненормативного характера, действия (бездействие) его должностных лиц: код 17 — решение налогового органа о привлечении (об отказе в привлечении) к ответственности за совершение налогового правонарушения (статья 101 Кодекса).</w:t>
        <w:br/>
        <w:t xml:space="preserve">2.1. Реквизиты документа: код 1 — документ налогового органа от 15.09.2026 № 000.</w:t>
        <w:br/>
        <w:t xml:space="preserve">2.2. Жалоба рассматривается в соответствии со статьёй 140 Налогового кодекса Российской Федерации.</w:t>
      </w:r>
    </w:p>
    <w:p>
      <w:pPr>
        <w:spacing w:before="0" w:after="120"/>
        <w:ind w:firstLine="709"/>
        <w:jc w:val="both"/>
      </w:pPr>
      <w:r>
        <w:t xml:space="preserve">3. Наименование налогового органа, акт ненормативного характера, действия (бездействие) должностных лиц которого обжалуются: Межрайонная ИФНС России № 00 по Примерной области, код налогового органа 0000.</w:t>
      </w:r>
    </w:p>
    <w:p>
      <w:pPr>
        <w:spacing w:before="0" w:after="120"/>
        <w:ind w:firstLine="709"/>
        <w:jc w:val="both"/>
      </w:pPr>
      <w:r>
        <w:t xml:space="preserve">4. Основания, по которым лицо, подающее жалобу, считает, что его права нарушены: По итогам камеральной проверки декларации 3-НДФЛ за 2025 год инспекция отказала в имущественном вычете за покупку квартиры, указав, что расходы на приобретение не подтверждены. Это не соответствует материалам проверки: договор купли-продажи квартиры от 10.02.2025 и банковская выписка о переводе продавцу 3 000 000 руб. были приложены к декларации, что подтверждается описью от 15.03.2026, а выписка из ЕГРН о регистрации права собственности от 17.02.2025 представлена по требованию инспекции 10.06.2026. Решение получено мной 22.09.2026. Решение о привлечении к ответственности вступает в силу по истечении одного месяца со дня вручения (п. 9 ст. 101 НК РФ); апелляционная жалоба подаётся до дня вступления решения в силу (п. 2 ст. 139.1 НК РФ).</w:t>
      </w:r>
    </w:p>
    <w:p>
      <w:pPr>
        <w:spacing w:before="0" w:after="120"/>
        <w:ind w:firstLine="709"/>
        <w:jc w:val="both"/>
      </w:pPr>
      <w:r>
        <w:t xml:space="preserve">5. Требования лица, подающего жалобу:</w:t>
        <w:br/>
        <w:t xml:space="preserve">1. Отменить решение налогового органа (Межрайонная ИФНС России № 00 по Примерной области) от 15.09.2026 № 000 в части отказа в предоставлении имущественного налогового вычета за 2025 год и доначисления налога на доходы физических лиц в сумме 39 000 руб. (подп. 3 п. 3 ст. 140 НК РФ).</w:t>
      </w:r>
    </w:p>
    <w:p>
      <w:pPr>
        <w:spacing w:before="0" w:after="120"/>
        <w:ind w:firstLine="709"/>
        <w:jc w:val="both"/>
      </w:pPr>
      <w:r>
        <w:t xml:space="preserve">6. Способ получения решения по жалобе: код 2 — через личный кабинет налогоплательщика (физического лица).</w:t>
      </w:r>
    </w:p>
    <w:p>
      <w:pPr>
        <w:spacing w:before="0" w:after="120"/>
        <w:ind w:firstLine="709"/>
        <w:jc w:val="both"/>
      </w:pPr>
      <w:r>
        <w:t xml:space="preserve">7. Иные необходимые для своевременного рассмотрения жалобы сведения: Тел. +7 (900) 000-00-00, e-mail primer@example.ru.</w:t>
      </w:r>
    </w:p>
    <w:p>
      <w:pPr>
        <w:spacing w:before="0" w:after="120"/>
        <w:ind w:firstLine="709"/>
        <w:jc w:val="both"/>
      </w:pPr>
      <w:r>
        <w:t xml:space="preserve">8. Жалоба составлена на 2 страницах с приложением документов (их копий) на 4 страницах.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обжалуемого документа от 15.09.2026 № 000;</w:t>
        <w:br/>
        <w:t xml:space="preserve">документы, подтверждающие доводы жалобы (копии).</w:t>
      </w:r>
    </w:p>
    <w:p>
      <w:pPr>
        <w:keepNext/>
        <w:spacing w:before="0" w:after="120"/>
      </w:pPr>
      <w:r>
        <w:t xml:space="preserve">9. Фамилия, имя, отчество лица, подписавшего жалобу: Примерова Анна Сергеевна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gorinkirill.ru/dokumenty/nalog-zhaloba-ufns/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nalog-zhaloba-ufns/?utm_source=obrazec_docx&amp;utm_medium=file&amp;utm_campaign=nalog-zhaloba-ufns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жалоба в УФНС на решение или действия налоговой</dc:title>
  <dc:subject>Жалоба в УФНС на решение или действия налоговой</dc:subject>
  <dc:creator>Банкротство с Гориным (gorinkirill.ru)</dc:creator>
  <cp:keywords>решение по жалобе на действия пристава, решение по жалобе на бездействие пристава</cp:keywords>
  <dc:description>gorinkirill.ru/dokumenty/nalog-zhaloba-ufns/ · 8 800 555-72-55</dc:description>
</cp:coreProperties>
</file>