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240"/>
        <w:jc w:val="center"/>
      </w:pPr>
      <w:r>
        <w:rPr>
          <w:b/>
          <w:sz w:val="24"/>
        </w:rPr>
        <w:t xml:space="preserve">на акт № ___ от ___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получил(а) акт налоговой проверки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составленный по результатам </w:t>
      </w:r>
      <w:r>
        <w:rPr>
          <w:b/>
        </w:rPr>
        <w:t xml:space="preserve">камеральной налоговой проверки</w:t>
      </w:r>
      <w:r>
        <w:t xml:space="preserve">.</w:t>
      </w:r>
    </w:p>
    <w:p>
      <w:pPr>
        <w:spacing w:after="120"/>
      </w:pPr>
      <w:r>
        <w:t xml:space="preserve">Не согласен(на) с выводами, изложенными в указанном акте, и считаю их необоснованными по следующим обстоятельствам: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В соответствии с пунктом 6 статьи 100 Налогового кодекса Российской Федерации лицо, не согласное с фактами, изложенными в акте, а также с выводами и предложениями проверяющих, вправе в течение одного месяца со дня получения акта представить в налоговый орган письменные возражения по акту в целом или по его отдельным положениям и приложить документы, подтверждающие обоснованность возражений.</w:t>
      </w:r>
    </w:p>
    <w:p>
      <w:pPr>
        <w:spacing w:after="120"/>
      </w:pPr>
      <w:r>
        <w:t xml:space="preserve">На основании изложенного, руководствуясь п. 6 ст. 100 НК РФ, прошу:</w:t>
      </w:r>
    </w:p>
    <w:p>
      <w:pPr>
        <w:spacing w:after="60"/>
      </w:pPr>
      <w:r>
        <w:t xml:space="preserve">1. Принять настоящие возражения и рассмотреть их вместе с актом и другими материалами.</w:t>
      </w:r>
    </w:p>
    <w:p>
      <w:pPr>
        <w:spacing w:after="60"/>
      </w:pPr>
      <w:r>
        <w:t xml:space="preserve">2. Известить меня о времени и месте рассмотрения акта и материалов (п. 2 ст. 101 НК РФ) и рассмотреть возражения с моим участием.</w:t>
      </w:r>
    </w:p>
    <w:p>
      <w:pPr>
        <w:spacing w:after="240"/>
      </w:pPr>
      <w:r>
        <w:t xml:space="preserve">3. Учесть мои доводы и представленные документы при вынесении решения по результатам рассмотрения акта.</w:t>
      </w:r>
    </w:p>
    <w:p>
      <w:pPr>
        <w:spacing w:after="180"/>
      </w:pPr>
      <w:r>
        <w:t xml:space="preserve">Способ направления уведомлений и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акта № ___ от ___.</w:t>
      </w:r>
    </w:p>
    <w:p>
      <w:pPr>
        <w:spacing w:after="480"/>
      </w:pPr>
      <w:r>
        <w:t xml:space="preserve">3. Документы, подтверждающие мои возражения.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