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изменении срока уплаты налоговой задолженности (отсрочка / рассрочка)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 (ИНН </w:t>
      </w:r>
      <w:r>
        <w:rPr>
          <w:b/>
        </w:rPr>
        <w:t xml:space="preserve">000000000000</w:t>
      </w:r>
      <w:r>
        <w:t xml:space="preserve">), имею непогашенную задолженность по налогам и сборам в размере </w:t>
      </w:r>
      <w:r>
        <w:rPr>
          <w:b/>
        </w:rPr>
        <w:t xml:space="preserve">150000,00</w:t>
      </w:r>
      <w:r>
        <w:t xml:space="preserve"> ₽ (по состоянию на дату подачи настоящего заявления).</w:t>
      </w:r>
    </w:p>
    <w:p>
      <w:pPr>
        <w:spacing w:after="240"/>
      </w:pPr>
      <w:r>
        <w:t xml:space="preserve">Состав задолженности: НДФЛ за 2024 год — 80 000 ₽, налог на имущество — 50 000 ₽, пени — 20 000 ₽.</w:t>
      </w:r>
    </w:p>
    <w:p>
      <w:pPr>
        <w:spacing w:after="180"/>
      </w:pPr>
      <w:r>
        <w:t xml:space="preserve">В соответствии со ст. 64 Налогового кодекса Российской Федерации налогоплательщик при наличии оснований, предусмотренных Кодексом, вправе обратиться в налоговый орган с заявлением об изменении срока уплаты налога путём предоставления отсрочки или рассрочки.</w:t>
      </w:r>
    </w:p>
    <w:p>
      <w:pPr>
        <w:spacing w:after="60"/>
      </w:pPr>
      <w:r>
        <w:t xml:space="preserve">Основания для предоставления отсрочки/рассрочки:</w:t>
      </w:r>
    </w:p>
    <w:p>
      <w:pPr>
        <w:spacing w:after="240"/>
      </w:pPr>
      <w:r>
        <w:t xml:space="preserve">причинение ущерба в результате стихийного бедствия, технологической катастрофы или иных обстоятельств непреодолимой силы (пп. 1 п. 2 ст. 64 НК РФ). Подтверждение тяжёлого имущественного положения: справка о доходах, выписки по счетам, копия трудовой книжки и т.п.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Предоставить мне рассрочку по уплате имеющейся налоговой задолженности на срок 3 месяцев.</w:t>
      </w:r>
    </w:p>
    <w:p>
      <w:pPr>
        <w:spacing w:after="60"/>
      </w:pPr>
      <w:r>
        <w:t xml:space="preserve">2. Указать график платежей в случае предоставления рассрочки.</w:t>
      </w:r>
    </w:p>
    <w:p>
      <w:pPr>
        <w:spacing w:after="240"/>
      </w:pPr>
      <w:r>
        <w:t xml:space="preserve">3. Не применять меры принудительного взыскания на период рассмотрения настоящего заявления и в течение всего срока действия рассрочки.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Документы, подтверждающие основания (справка о доходах, выписка по счетам, иные документы о финансовом положении).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