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об изменении срока уплаты налоговой задолженности (отсрочка / рассрочка)</w:t>
      </w:r>
    </w:p>
    <w:p>
      <w:pPr>
        <w:spacing w:after="240"/>
      </w:pPr>
      <w:r>
        <w:t xml:space="preserve">Я, </w:t>
      </w:r>
      <w:r>
        <w:rPr>
          <w:b/>
        </w:rPr>
        <w:t xml:space="preserve">___</w:t>
      </w:r>
      <w:r>
        <w:t xml:space="preserve"> (ИНН </w:t>
      </w:r>
      <w:r>
        <w:rPr>
          <w:b/>
        </w:rPr>
        <w:t xml:space="preserve">___</w:t>
      </w:r>
      <w:r>
        <w:t xml:space="preserve">), имею непогашенную задолженность по налогам и сборам в размере </w:t>
      </w:r>
      <w:r>
        <w:rPr>
          <w:b/>
        </w:rPr>
        <w:t xml:space="preserve">___</w:t>
      </w:r>
      <w:r>
        <w:t xml:space="preserve"> ₽ (по состоянию на дату подачи настоящего заявления).</w:t>
      </w:r>
    </w:p>
    <w:p>
      <w:pPr>
        <w:spacing w:after="240"/>
      </w:pPr>
      <w:r>
        <w:t xml:space="preserve">Состав задолженности: ___.</w:t>
      </w:r>
    </w:p>
    <w:p>
      <w:pPr>
        <w:spacing w:after="180"/>
      </w:pPr>
      <w:r>
        <w:t xml:space="preserve">В соответствии со ст. 64 Налогового кодекса Российской Федерации налогоплательщик при наличии оснований, предусмотренных Кодексом, вправе обратиться в налоговый орган с заявлением об изменении срока уплаты налога путём предоставления отсрочки или рассрочки.</w:t>
      </w:r>
    </w:p>
    <w:p>
      <w:pPr>
        <w:spacing w:after="60"/>
      </w:pPr>
      <w:r>
        <w:t xml:space="preserve">Основания для предоставления отсрочки/рассрочки:</w:t>
      </w:r>
    </w:p>
    <w:p>
      <w:pPr>
        <w:spacing w:after="240"/>
      </w:pPr>
      <w:r>
        <w:t xml:space="preserve">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Предоставить мне отсрочку по уплате имеющейся налоговой задолженности на срок ___ месяцев.</w:t>
      </w:r>
    </w:p>
    <w:p>
      <w:pPr>
        <w:spacing w:after="60"/>
      </w:pPr>
      <w:r>
        <w:t xml:space="preserve">2. Указать график платежей в случае предоставления рассрочки.</w:t>
      </w:r>
    </w:p>
    <w:p>
      <w:pPr>
        <w:spacing w:after="240"/>
      </w:pPr>
      <w:r>
        <w:t xml:space="preserve">3. Не применять меры принудительного взыскания на период рассмотрения настоящего заявления и в течение всего срока действия рассрочки.</w:t>
      </w:r>
    </w:p>
    <w:p>
      <w:pPr>
        <w:spacing w:after="180"/>
      </w:pPr>
      <w:r>
        <w:t xml:space="preserve">Способ направления решения: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Документы, подтверждающие основания (справка о доходах, выписка по счетам, иные документы о финансовом положении).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