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240"/>
        <w:jc w:val="both"/>
      </w:pPr>
      <w:r>
        <w:t xml:space="preserve">г. ___</w:t>
      </w:r>
      <w:r>
        <w:t xml:space="preserve">                                        «___» __________ 20___ г.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МИРОВОЕ СОГЛАШЕНИЕ</w:t>
      </w:r>
    </w:p>
    <w:p>
      <w:pPr>
        <w:keepNext/>
        <w:spacing w:before="0" w:after="240"/>
        <w:jc w:val="center"/>
      </w:pPr>
      <w:r>
        <w:rPr>
          <w:b/>
        </w:rPr>
        <w:t xml:space="preserve">в деле № ___ о несостоятельности (банкротстве) гражданина</w:t>
      </w:r>
    </w:p>
    <w:p>
      <w:pPr>
        <w:spacing w:before="0" w:after="120"/>
        <w:ind w:firstLine="709"/>
        <w:jc w:val="both"/>
      </w:pPr>
      <w:r>
        <w:t xml:space="preserve">Гражданин ___ (адрес: ___, ИНН ___, СНИЛС ___), именуемый(ая) в дальнейшем «Должник», с одной стороны, и конкурсные кредиторы и уполномоченный орган, требования которых включены в реестр требований кредиторов Должника, именуемые в дальнейшем «Кредиторы», от имени которых действует представитель собрания кредиторов ___ на основании решения собрания кредиторов от ___ (протокол № ___), с другой стороны, заключили в деле № ___ о несостоятельности (банкротстве) Должника (суд: ___; процедура реструктуризации долгов гражданина) настоящее мировое соглашение в соответствии со ст. 150, 213.31 Федерального закона от 26.10.2002 № 127-ФЗ «О несостоятельности (банкротстве)» о нижеследующем:</w:t>
      </w:r>
    </w:p>
    <w:p>
      <w:pPr>
        <w:spacing w:before="0" w:after="240"/>
        <w:jc w:val="both"/>
      </w:pPr>
      <w:r>
        <w:t xml:space="preserve">1. Настоящее соглашение распространяется на требования Кредиторов, включённые в реестр требований кредиторов на дату проведения собрания кредиторов, принявшего решение о его заключении (п. 3 ст. 213.31 Закона о банкротстве). Общий размер таких требований — ___ руб.; перечень Кредиторов и сумм приведён в графике погашения.</w:t>
        <w:br/>
        <w:t xml:space="preserve">2. Требования кредиторов первой и второй очереди (о возмещении вреда жизни или здоровью, о взыскании алиментов, об оплате труда и выходных пособиях) в реестр требований кредиторов не включены (п. 1 ст. 158 Закона о банкротстве).</w:t>
        <w:br/>
        <w:t xml:space="preserve">3. Должник погашает требования Кредиторов в денежной форме в полном размере — ___ руб. в течение 24 мес. со дня утверждения соглашения арбитражным судом равными ежемесячными платежами ___ руб. не позднее ___ числа каждого месяца, начиная с месяца, следующего за месяцем утверждения. Платежи распределяются между Кредиторами пропорционально сумме их требований по графику погашения (п. 1 ст. 156 Закона о банкротстве).</w:t>
        <w:br/>
        <w:t xml:space="preserve">4. Условия погашения одинаковы для всех Кредиторов, в том числе голосовавших против заключения соглашения или не участвовавших в голосовании (п. 3 ст. 156 Закона о банкротстве).</w:t>
        <w:br/>
        <w:t xml:space="preserve">5. На не погашенную в соответствии с графиком сумму требований начисляются проценты в размере ставки рефинансирования Банка России на дату утверждения настоящего соглашения арбитражным судом и уплачиваются вместе с ежемесячными платежами (п. 2 ст. 156 Закона о банкротстве).</w:t>
        <w:br/>
        <w:t xml:space="preserve">6. Платежи перечисляются на банковские счета, реквизиты которых Кредиторы сообщают Должнику в письменной форме. Должник вправе погасить задолженность досрочно.</w:t>
        <w:br/>
        <w:t xml:space="preserve">7. Соглашение вступает в силу для Должника, Кредиторов и участвующих в нём третьих лиц с даты его утверждения арбитражным судом и обязательно для них; односторонний отказ от его исполнения не допускается (п. 5, 6 ст. 150 Закона о банкротстве). С даты прекращения производства по делу прекращаются полномочия финансового управляющего, и Должник приступает к погашению задолженности (п. 6 ст. 213.31).</w:t>
        <w:br/>
        <w:t xml:space="preserve">8. Утверждение соглашения является основанием для прекращения производства по делу о банкротстве (п. 1 ст. 213.31 Закона о банкротстве). Исполнение плана реструктуризации долгов, если он утверждён, и действие моратория на удовлетворение требований кредиторов прекращаются (п. 5 ст. 213.31).</w:t>
        <w:br/>
        <w:t xml:space="preserve">9. При неисполнении соглашения Кредиторы вправе без его расторжения получить в арбитражном суде исполнительный лист на оставшиеся непогашенными требования (п. 1 ст. 167 Закона о банкротстве). Соглашение может быть расторгнуто судом по заявлению Кредиторов, обладавших на дату утверждения не менее чем одной четвертой требований (ст. 164). При возобновлении производства по делу Должник признаётся банкротом и вводится реализация имущества гражданина (п. 7 ст. 213.31).</w:t>
        <w:br/>
        <w:t xml:space="preserve">10. Соглашение составлено в письменной форме в четырёх экземплярах: для Должника, представителя собрания кредиторов, финансового управляющего и арбитражного суда (ст. 155 Закона о банкротстве).</w:t>
      </w:r>
    </w:p>
    <w:p>
      <w:pPr>
        <w:keepNext/>
        <w:spacing w:before="120" w:after="120"/>
        <w:jc w:val="center"/>
      </w:pPr>
      <w:r>
        <w:rPr>
          <w:b/>
        </w:rPr>
        <w:t xml:space="preserve">ГРАФИК ПОГАШЕНИЯ</w:t>
      </w:r>
    </w:p>
    <w:p>
      <w:pPr>
        <w:spacing w:before="0" w:after="240"/>
        <w:jc w:val="both"/>
      </w:pPr>
      <w:r>
        <w:t xml:space="preserve">1. ___ — требование ___ руб. (___ %); ежемесячно ___ руб.; за весь срок — ___ руб.</w:t>
      </w:r>
    </w:p>
    <w:p>
      <w:pPr>
        <w:keepNext/>
        <w:spacing w:before="0" w:after="60"/>
        <w:jc w:val="left"/>
      </w:pPr>
      <w:r>
        <w:rPr>
          <w:b/>
        </w:rPr>
        <w:t xml:space="preserve">Подписи сторон:</w:t>
      </w:r>
    </w:p>
    <w:p>
      <w:pPr>
        <w:spacing w:before="0" w:after="360"/>
        <w:jc w:val="left"/>
      </w:pPr>
      <w:r>
        <w:t xml:space="preserve">Должник: _________________ / ___ /</w:t>
        <w:br/>
        <w:t xml:space="preserve">Представитель собрания кредиторов: _________________ / ___ /</w:t>
      </w:r>
    </w:p>
    <w:p>
      <w:r>
        <w:br w:type="page"/>
      </w:r>
    </w:p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Дело № ___</w:t>
        <w:br/>
        <w:t xml:space="preserve"/>
        <w:br/>
        <w:t xml:space="preserve">Заявитель (должник): ___</w:t>
        <w:br/>
        <w:t xml:space="preserve">Адрес: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утверждении мирового соглашения</w:t>
      </w:r>
    </w:p>
    <w:p>
      <w:pPr>
        <w:spacing w:before="0" w:after="120"/>
        <w:ind w:firstLine="709"/>
        <w:jc w:val="both"/>
      </w:pPr>
      <w:r>
        <w:t xml:space="preserve">В деле № ___ о несостоятельности (банкротстве) гражданина (должник — ___) введена процедура реструктуризации долгов гражданина, финансовым управляющим утверждён(а) ___. На основании решения собрания кредиторов от ___ (протокол № ___) между должником и конкурсными кредиторами, уполномоченным органом заключено мировое соглашение. Решение о его заключении со стороны должника принято гражданином (п. 2 ст. 213.31 Федерального закона от 26.10.2002 № 127-ФЗ «О несостоятельности (банкротстве)»), со стороны кредиторов — собранием кредиторов в порядке п. 2 ст. 150 Закона о банкротстве.</w:t>
      </w:r>
    </w:p>
    <w:p>
      <w:pPr>
        <w:spacing w:before="0" w:after="120"/>
        <w:ind w:firstLine="709"/>
        <w:jc w:val="both"/>
      </w:pPr>
      <w:r>
        <w:t xml:space="preserve">Требования кредиторов первой и второй очереди в реестр не включены, что позволяет утвердить мировое соглашение (п. 1 ст. 158 Закона о банкротстве). Соглашение заключено в письменной форме и содержит порядок и сроки исполнения обязательств должника в денежной форме (ст. 155, п. 1 ст. 156). Заявление подаётся в срок, установленный п. 2 ст. 158 Закона о банкротстве. Руководствуясь ст. 150, 158, 159, 213.31 Закона о банкротстве,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Утвердить мировое соглашение, заключённое в деле № ___ о несостоятельности (банкротстве) гражданина.</w:t>
        <w:br/>
        <w:t xml:space="preserve">2. Прекратить производство по делу № ___ (п. 1 ст. 213.31 Закона о банкротстве).</w:t>
      </w:r>
    </w:p>
    <w:p>
      <w:pPr>
        <w:keepNext/>
        <w:spacing w:before="0" w:after="60"/>
        <w:jc w:val="left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текст мирового соглашения;</w:t>
        <w:br/>
        <w:t xml:space="preserve">протокол собрания кредиторов, принявшего решение о заключении мирового соглашения;</w:t>
        <w:br/>
        <w:t xml:space="preserve">список известных конкурсных кредиторов и уполномоченных органов, не заявивших требования, с адресами и суммами задолженности;</w:t>
        <w:br/>
        <w:t xml:space="preserve">реестр требований кредиторов;</w:t>
        <w:br/>
        <w:t xml:space="preserve">письменные возражения кредиторов, голосовавших против или не участвовавших в голосовании (при наличии);</w:t>
        <w:br/>
        <w:t xml:space="preserve">документы о направлении копии заявления лицам, участвующим в деле.</w:t>
      </w:r>
    </w:p>
    <w:p>
      <w:pPr>
        <w:keepNext/>
        <w:spacing w:before="0" w:after="120"/>
        <w:jc w:val="left"/>
      </w:pPr>
      <w:r>
        <w:t xml:space="preserve">Должник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mirovoe-soglashenie-bankrotstvo/?utm_source=obrazec_docx&amp;utm_medium=file&amp;utm_campaign=mirovoe-soglashenie-bankrotstv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Мировое соглашение в деле о банкротстве гражданина</dc:title>
  <dc:subject>Мировое соглашение в деле о банкротстве гражданина</dc:subject>
  <dc:creator>Банкротство с Гориным (gorinkirill.ru)</dc:creator>
  <cp:keywords>образец мирового соглашения по ипотеке при банкротстве</cp:keywords>
  <dc:description>gorinkirill.ru/dokumenty/mirovoe-soglashenie-bankrotstvo/ · 8 800 555-72-55</dc:description>
</cp:coreProperties>
</file>