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Заявитель (конкурсный кредитор): ___</w:t>
        <w:br/>
        <w:t xml:space="preserve">Адрес: ___</w:t>
        <w:br/>
        <w:t xml:space="preserve">ИНН ___</w:t>
        <w:br/>
        <w:t xml:space="preserve">Тел.: ___, e-mail: ___</w:t>
        <w:br/>
        <w:t xml:space="preserve"/>
        <w:br/>
        <w:t xml:space="preserve">Должник: ___</w:t>
        <w:br/>
        <w:t xml:space="preserve">Дата и место рождения: ___</w:t>
        <w:br/>
        <w:t xml:space="preserve">Место жительства: ___</w:t>
        <w:br/>
        <w:t xml:space="preserve">ИНН ___, СНИЛС ___</w:t>
        <w:br/>
        <w:t xml:space="preserve"/>
        <w:br/>
        <w:t xml:space="preserve">Размер требования: ___ руб.</w:t>
        <w:br/>
        <w:t xml:space="preserve">Государственная пошлина: 10 000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конкурсного кредитора о признании гражданина несостоятельным (банкротом)</w:t>
      </w:r>
    </w:p>
    <w:p>
      <w:pPr>
        <w:spacing w:before="0" w:after="120"/>
        <w:ind w:firstLine="709"/>
        <w:jc w:val="both"/>
      </w:pPr>
      <w:r>
        <w:t xml:space="preserve">___. Срок исполнения обязательства — ___. Требование подтверждено вступившим в законную силу судебным актом: ___ (п. 1 ст. 213.5 Федерального закона от 26.10.2002 № 127-ФЗ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Требования заявителя к должнику составляют ___ руб.: основной долг — ___ руб. Без учёта неустойки требования составляют ___ руб. и не исполнены в течение более трёх месяцев с даты, когда должны были быть исполнены (п. 2 ст. 4, п. 2 ст. 213.3 Федерального закона от 26.10.2002 № 127-ФЗ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Должник прекратил расчёты с кредиторами: денежное обязательство, срок исполнения которого наступил, им не исполняется, что в силу абз. 2 п. 3 ст. 213.6 Закона о банкротстве является основанием предполагать неплатёжеспособность гражданина.</w:t>
      </w:r>
    </w:p>
    <w:p>
      <w:pPr>
        <w:spacing w:before="0" w:after="120"/>
        <w:ind w:firstLine="709"/>
        <w:jc w:val="both"/>
      </w:pPr>
      <w:r>
        <w:t xml:space="preserve">Финансовый управляющий подлежит утверждению из числа членов саморегулируемой организации: ___, адрес: ___ (п. 3 ст. 213.5 Федерального закона от 26.10.2002 № 127-ФЗ «О несостоятельности (банкротстве)»). Денежные средства на выплату вознаграждения финансовому управляющему в размере 25 000 руб. (абз. 5 п. 3 ст. 20.6 Закона о банкротстве) будут внесены заявителем в депозит арбитражного суда после вынесения определения о принятии заявления и до даты судебного заседания по проверке его обоснованности с указанием номера дела (п. 4 ст. 213.5 Закона о банкротстве).</w:t>
      </w:r>
    </w:p>
    <w:p>
      <w:pPr>
        <w:spacing w:before="0" w:after="120"/>
        <w:ind w:firstLine="709"/>
        <w:jc w:val="both"/>
      </w:pPr>
      <w:r>
        <w:t xml:space="preserve">Государственная пошлина в размере 10 000 руб. уплачена (подп. 8 п. 1 ст. 333.21 НК РФ). Копия заявления направлена должнику: ___ (п. 3 ст. 39 Закона о банкротстве). На основании изложенного, руководствуясь ст. 7, 33, 39, 40, 213.3, 213.5, 213.6 Федерального закона от 26.10.2002 № 127-ФЗ «О несостоятельности (банкротстве)»,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Признать обоснованным заявление о признании должника — ___ — несостоятельным (банкротом) и ввести процедуру реструктуризации долгов гражданина (п. 2 ст. 213.6 Закона о банкротстве).</w:t>
        <w:br/>
        <w:t xml:space="preserve">2. Включить требование заявителя в размере ___ руб. в третью очередь реестра требований кредиторов должника, в том числе основной долг — ___ руб.</w:t>
        <w:br/>
        <w:t xml:space="preserve">3. Утвердить финансового управляющего из числа членов саморегулируемой организации: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документ о направлении должнику копии заявления;</w:t>
        <w:br/>
        <w:t xml:space="preserve">копия судебного акта с отметкой о вступлении в законную силу;</w:t>
        <w:br/>
        <w:t xml:space="preserve">документы, подтверждающие обязательство должника, наличие и размер задолженности, основания её возникновения;</w:t>
        <w:br/>
        <w:t xml:space="preserve">выписка из ЕГРИП о наличии или отсутствии у должника статуса индивидуального предпринимателя, полученная не ранее чем за пять рабочих дней до подачи заявления;</w:t>
        <w:br/>
        <w:t xml:space="preserve">доверенность представителя (если заявление подписывает представитель).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reditor-zayavlenie-bankrotstvo/?utm_source=obrazec_docx&amp;utm_medium=file&amp;utm_campaign=kreditor-zayavlenie-bankrotstv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кредитора о признании гражданина банкротом</dc:title>
  <dc:subject>Заявление кредитора о признании гражданина банкротом</dc:subject>
  <dc:creator>Банкротство с Гориным (gorinkirill.ru)</dc:creator>
  <cp:keywords>заявление о признании гражданина банкротом, заявление кредитора о признании банкротом, заявление кредитора о признании должника банкротом, заявление гражданина о признании банкротом суд, кредитор подал заявление о признании банкротом, подача заявления о признании гражданина банкротом</cp:keywords>
  <dc:description>gorinkirill.ru/dokumenty/kreditor-zayavlenie-bankrotstvo/ · 8 800 555-72-55</dc:description>
</cp:coreProperties>
</file>