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Для включения в Единый федеральный реестр сведений о фактах деятельности юридических лиц</w:t>
        <w:br/>
        <w:t xml:space="preserve">(Федресурс, fedresurs.ru)</w:t>
        <w:br/>
        <w:t xml:space="preserve"/>
        <w:br/>
        <w:t xml:space="preserve">Кредитор: ООО «Примерный кредитор»</w:t>
        <w:br/>
        <w:t xml:space="preserve">Должник: ООО «Пример-Строй»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УВЕДОМЛЕНИЕ</w:t>
      </w:r>
    </w:p>
    <w:p>
      <w:pPr>
        <w:keepNext/>
        <w:spacing w:before="0" w:after="240"/>
        <w:jc w:val="center"/>
      </w:pPr>
      <w:r>
        <w:rPr>
          <w:b/>
        </w:rPr>
        <w:t xml:space="preserve">о намерении обратиться в арбитражный суд с заявлением о признании должника банкротом</w:t>
      </w:r>
    </w:p>
    <w:p>
      <w:pPr>
        <w:spacing w:before="0" w:after="120"/>
        <w:ind w:firstLine="709"/>
        <w:jc w:val="both"/>
      </w:pPr>
      <w:r>
        <w:t xml:space="preserve">Кредитор ООО «Примерный кредитор» (ИНН 0000000000, ОГРН 0000000000000, адрес: 000000, г. Примерск, ул. Примерная, д. 1, офис 1) уведомляет о намерении обратиться в Арбитражный суд Примерной области с заявлением о признании должника ООО «Пример-Строй» (ИНН 0000000001, ОГРН 0000000000001, адрес: 000000, г. Примерск, ул. Примерная, д. 2, офис 5) несостоятельным (банкротом).</w:t>
      </w:r>
    </w:p>
    <w:p>
      <w:pPr>
        <w:spacing w:before="0" w:after="120"/>
        <w:ind w:firstLine="709"/>
        <w:jc w:val="both"/>
      </w:pPr>
      <w:r>
        <w:t xml:space="preserve">Требование основано на вступившем в законную силу судебном акте: решение Арбитражного суда Примерной области от 10.06.2026 по делу № А00-0000/2026 о взыскании задолженности по договору поставки (вступил в законную силу 11.07.2026). Право на обращение в арбитражный суд возникает у конкурсного кредитора с даты вступления в законную силу решения суда о взыскании с должника денежных средств (абз. 1 п. 2 ст. 7 Закона о банкротстве).</w:t>
      </w:r>
    </w:p>
    <w:p>
      <w:pPr>
        <w:spacing w:before="0" w:after="120"/>
        <w:ind w:firstLine="709"/>
        <w:jc w:val="both"/>
      </w:pPr>
      <w:r>
        <w:t xml:space="preserve">Размер требования составляет 2 580 000 руб., в том числе основной долг — 2 400 000 руб., проценты и неустойка — 180 000 руб.</w:t>
      </w:r>
    </w:p>
    <w:p>
      <w:pPr>
        <w:spacing w:before="0" w:after="120"/>
        <w:ind w:firstLine="709"/>
        <w:jc w:val="both"/>
      </w:pPr>
      <w:r>
        <w:t xml:space="preserve">Уведомление публикуется в соответствии с п. 2.1 ст. 7 Федерального закона от 26.10.2002 № 127-ФЗ «О несостоятельности (банкротстве)» не менее чем за пятнадцать календарных дней до обращения в арбитражный суд с заявлением о признании должника банкротом. По истечении тридцати дней со дня опубликования уведомления сведения, содержащиеся в нём, утрачивают силу (абз. 2 п. 2.1 ст. 7 Закона о банкротстве).</w:t>
      </w:r>
    </w:p>
    <w:p>
      <w:pPr>
        <w:keepNext/>
        <w:spacing w:before="120" w:after="120"/>
        <w:jc w:val="left"/>
      </w:pPr>
      <w:r>
        <w:rPr>
          <w:b/>
        </w:rPr>
        <w:t xml:space="preserve">Как разместить уведомление (эта часть не публикуется):</w:t>
      </w:r>
    </w:p>
    <w:p>
      <w:pPr>
        <w:spacing w:before="0" w:after="240"/>
        <w:jc w:val="both"/>
      </w:pPr>
      <w:r>
        <w:t xml:space="preserve">1. Войдите в личный кабинет на сайте fedresurs.ru. Сведения вносятся электронным сообщением, подписанным усиленной квалифицированной электронной подписью (п. 2, 7 Порядка, утверждённого приказом Минэкономразвития России от 14.04.2025 № 237).</w:t>
        <w:br/>
        <w:t xml:space="preserve">2. Выберите тип сообщения о намерении кредитора обратиться в суд с заявлением о банкротстве и перенесите в поля формы текст выше: сведения о кредиторе, должнике и требовании.</w:t>
        <w:br/>
        <w:t xml:space="preserve">3. Если размещение платное, оператор сформирует счёт с номером сообщения; сведения размещаются не позднее одного рабочего дня после поступления оплаты (п. 8, 9 Порядка).</w:t>
        <w:br/>
        <w:t xml:space="preserve">4. Подавайте заявление о банкротстве не ранее 16.10.2026 и не позднее 31.10.2026 (публикация 01.10.2026). Даты рассчитаны по календарным дням; проверьте их по дате в сообщении на сайте.</w:t>
        <w:br/>
        <w:t xml:space="preserve">5. Ошибку в опубликованном сообщении исправляют новым сообщением со ссылкой на прежнее (п. 12 Порядка).</w:t>
        <w:br/>
        <w:t xml:space="preserve">6. Укажите номер и дату сообщения в заявлении о признании должника банкротом и приложите распечатку сообщения.</w:t>
      </w:r>
    </w:p>
    <w:p>
      <w:pPr>
        <w:keepNext/>
        <w:spacing w:before="0" w:after="120"/>
        <w:jc w:val="left"/>
      </w:pPr>
      <w:r>
        <w:t xml:space="preserve">Генеральный директор Примерова Анна Сергеевна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ООО «Примерный кредитор»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gorinkirill.ru/dokumenty/kreditor-uvedomlenie-o-namerenii/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kreditor-uvedomlenie-o-namerenii/?utm_source=obrazec_docx&amp;utm_medium=file&amp;utm_campaign=kreditor-uvedomlenie-o-namerenii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уведомление о намерении обратиться в суд с заявлением о банкротстве</dc:title>
  <dc:subject>Уведомление о намерении обратиться в суд с заявлением о банкротстве</dc:subject>
  <dc:creator>Банкротство с Гориным (gorinkirill.ru)</dc:creator>
  <cp:keywords>ефрсб намерение обратиться с заявлением о банкротстве, федресурс банкротство уведомление о намерении</cp:keywords>
  <dc:description>gorinkirill.ru/dokumenty/kreditor-uvedomlenie-o-namerenii/ · 8 800 555-72-55</dc:description>
</cp:coreProperties>
</file>