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 должника: ___</w:t>
      </w:r>
    </w:p>
    <w:p>
      <w:pPr>
        <w:spacing w:after="0"/>
        <w:jc w:val="right"/>
      </w:pPr>
      <w:r>
        <w:t xml:space="preserve">Дата рождения: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отказе от взаимодействия (п. 2 ч. 1 ст. 8 Федерального закона от 03.07.2016 № 230-ФЗ)</w:t>
      </w:r>
    </w:p>
    <w:p>
      <w:pPr>
        <w:spacing w:after="180"/>
        <w:jc w:val="both"/>
        <w:ind w:firstLine="567"/>
      </w:pPr>
      <w:r>
        <w:t xml:space="preserve">Я, ___, являюсь должником по обязательству: ___. Просрочка исполнения обязательства возникла ___; на дату направления настоящего заявления с даты возникновения просрочки прошло более четырёх месяцев (ч. 6 ст. 8 Федерального закона № 230-ФЗ).</w:t>
      </w:r>
    </w:p>
    <w:p>
      <w:pPr>
        <w:spacing w:after="180"/>
        <w:jc w:val="both"/>
        <w:ind w:firstLine="567"/>
      </w:pPr>
      <w:r>
        <w:t xml:space="preserve">На основании п. 2 ч. 1 ст. 8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„О микрофинансовой деятельности и микрофинансовых организациях“» заявляю об отказе от взаимодействия со мной способами, предусмотренными пунктами 1 и 2 части 1 статьи 4 указанного закона: личные встречи и телефонные переговоры.</w:t>
      </w:r>
    </w:p>
    <w:p>
      <w:pPr>
        <w:spacing w:after="180"/>
        <w:jc w:val="both"/>
        <w:ind w:firstLine="567"/>
      </w:pPr>
      <w:r>
        <w:t xml:space="preserve">В соответствии с ч. 7 ст. 8 Федерального закона № 230-ФЗ по истечении трёх рабочих дней после дня получения настоящего заявления кредитор и (или) лицо, действующее от его имени или в его интересах, не вправе по собственной инициативе осуществлять со мной взаимодействие указанными способами. Взаимодействие допускается только почтовыми отправлениями по адресу: ___.</w:t>
      </w:r>
    </w:p>
    <w:p>
      <w:pPr>
        <w:spacing w:after="180"/>
        <w:jc w:val="both"/>
        <w:ind w:firstLine="567"/>
      </w:pPr>
      <w:r>
        <w:t xml:space="preserve">Нарушение требований Федерального закона № 230-ФЗ влечёт административную ответственность по ст. 14.57 КоАП РФ. Заявление составлено по форме, утверждённой ФССП России в соответствии с ч. 2 ст. 8 Федерального закона № 230-ФЗ, и направлено способом, предусмотренным ч. 4 ст. 4 указанного закона: заказным письмом с уведомлением о вручении.</w:t>
      </w:r>
    </w:p>
    <w:p>
      <w:pPr>
        <w:spacing w:after="180"/>
        <w:jc w:val="both"/>
        <w:ind w:firstLine="567"/>
      </w:pPr>
      <w:r>
        <w:t xml:space="preserve">Настоящее заявление не является отказом от исполнения обязательства и не изменяет условия договора.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паспорта (страницы с фото и регистрацией).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kollektor-otkaz-vzaimodeystviya/?utm_source=obrazec_docx&amp;utm_medium=file&amp;utm_campaign=kollektor-otkaz-vzaimodeystviy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об отказе от взаимодействия с кредитором и коллектором</dc:title>
  <dc:subject>Заявление об отказе от взаимодействия с кредитором и коллектором</dc:subject>
  <dc:creator>Банкротство с Гориным (gorinkirill.ru)</dc:creator>
  <cp:keywords>отказ от взаимодействия с коллекторами, отказ от взаимодействия с коллекторами образец, отказ от взаимодействия с коллекторами образец заявления, заявление об отказе от взаимодействия с коллекторами, как написать отказ от взаимодействия с коллекторами, отказ от личного взаимодействия с коллекторами</cp:keywords>
  <dc:description>gorinkirill.ru/dokumenty/kollektor-otkaz-vzaimodeystviya/ · 8 800 555-72-55</dc:description>
</cp:coreProperties>
</file>