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word/gorin-brand-header.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after="0"/>
        <w:jc w:val="right"/>
      </w:pPr>
      <w:r>
        <w:t xml:space="preserve">Финансовому управляющему Примеров Пётр Ильич</w:t>
      </w:r>
    </w:p>
    <w:p>
      <w:pPr>
        <w:spacing w:after="240"/>
        <w:jc w:val="right"/>
      </w:pPr>
      <w:r>
        <w:t xml:space="preserve">Адрес: 000000, г. Примерск, ул. Примерная, д. 1</w:t>
      </w:r>
    </w:p>
    <w:p>
      <w:pPr>
        <w:spacing w:after="0"/>
        <w:jc w:val="right"/>
      </w:pPr>
      <w:r>
        <w:t xml:space="preserve">Копия: в Арбитражный суд Примерной области, дело № А00-00000/2026</w:t>
      </w:r>
    </w:p>
    <w:p>
      <w:pPr>
        <w:spacing w:after="0"/>
        <w:jc w:val="right"/>
      </w:pPr>
      <w:r>
        <w:t xml:space="preserve">От должника: Примерова Анна Сергеевна</w:t>
      </w:r>
    </w:p>
    <w:p>
      <w:pPr>
        <w:spacing w:after="0"/>
        <w:jc w:val="right"/>
      </w:pPr>
      <w:r>
        <w:t xml:space="preserve">01.06.1984, г. Примерск</w:t>
      </w:r>
    </w:p>
    <w:p>
      <w:pPr>
        <w:spacing w:after="0"/>
        <w:jc w:val="right"/>
      </w:pPr>
      <w:r>
        <w:t xml:space="preserve">ИНН: 000000000000</w:t>
      </w:r>
    </w:p>
    <w:p>
      <w:pPr>
        <w:spacing w:after="0"/>
        <w:jc w:val="right"/>
      </w:pPr>
      <w:r>
        <w:t xml:space="preserve">Адрес: 000000, г. Примерск, ул. Примерная, д. 3</w:t>
      </w:r>
    </w:p>
    <w:p>
      <w:pPr>
        <w:spacing w:after="360"/>
        <w:jc w:val="right"/>
      </w:pPr>
      <w:r>
        <w:t xml:space="preserve">Тел.: +7 (900) 000-00-00</w:t>
      </w:r>
    </w:p>
    <w:p>
      <w:pPr>
        <w:spacing w:after="60"/>
        <w:jc w:val="center"/>
      </w:pPr>
      <w:r>
        <w:rPr>
          <w:b/>
          <w:sz w:val="28"/>
        </w:rPr>
        <w:t xml:space="preserve">ЗАЯВЛЕНИЕ</w:t>
      </w:r>
    </w:p>
    <w:p>
      <w:pPr>
        <w:spacing w:after="300"/>
        <w:jc w:val="center"/>
      </w:pPr>
      <w:r>
        <w:rPr>
          <w:b/>
          <w:sz w:val="22"/>
        </w:rPr>
        <w:t xml:space="preserve">об исключении из конкурсной массы денежных средств в размере прожиточного минимума</w:t>
      </w:r>
    </w:p>
    <w:p>
      <w:pPr>
        <w:spacing w:after="180"/>
        <w:jc w:val="both"/>
        <w:ind w:firstLine="567"/>
      </w:pPr>
      <w:r>
        <w:t xml:space="preserve">Решением Арбитражный суд Примерной области от 27.02.2026 по делу № А00-00000/2026 я признан(а) банкротом, введена процедура реализации имущества, финансовым управляющим утверждён(а) Примеров Пётр Ильич.</w:t>
      </w:r>
    </w:p>
    <w:p>
      <w:pPr>
        <w:spacing w:after="180"/>
        <w:jc w:val="both"/>
        <w:ind w:firstLine="567"/>
      </w:pPr>
      <w:r>
        <w:t xml:space="preserve">Мой доход — заработная плата в размере 38 000 руб. в месяц (ООО «Пример», трудовой договор от 01.03.2020). На моём иждивении находятся: сын Образцов Игорь Павлович, 12.05.2015 г. р.; дочь Образцова Елена Викторовна, 03.09.2019 г. р.. Дети проживают со мной, алименты от отца не получаю (справка пристава прилагается), поэтому прошу исключать полный прожиточный минимум для детей на каждого ребёнка. Иных источников средств к существованию у меня нет. С 01.03.2026 заработная плата перечисляется на основной счёт, открытый финансовым управляющим.</w:t>
      </w:r>
    </w:p>
    <w:p>
      <w:pPr>
        <w:spacing w:after="180"/>
        <w:jc w:val="both"/>
        <w:ind w:firstLine="567"/>
      </w:pPr>
      <w:r>
        <w:t xml:space="preserve">В соответствии с п. 3 ст. 213.25 Федерального закона от 26.10.2002 № 127-ФЗ «О несостоятельности (банкротстве)» из конкурсной массы исключается имущество, на которое не может быть обращено взыскание в соответствии с гражданским процессуальным законодательством. Согласно абз. 8 ч. 1 ст. 446 ГПК РФ взыскание не может быть обращено на продукты питания и деньги на общую сумму не менее установленной величины прожиточного минимума самого гражданина-должника и лиц, находящихся на его иждивении. Как разъяснено в п. 1 постановления Пленума Верховного Суда РФ от 25.12.2018 № 48, вопрос об исключении из конкурсной массы такого имущества решается финансовым управляющим самостоятельно, без обращения в арбитражный суд; должник вправе обратиться к управляющему с соответствующим заявлением, а при разногласиях — в суд.</w:t>
      </w:r>
    </w:p>
    <w:p>
      <w:pPr>
        <w:spacing w:after="180"/>
        <w:jc w:val="both"/>
        <w:ind w:firstLine="567"/>
      </w:pPr>
      <w:r>
        <w:t xml:space="preserve">Величина прожиточного минимума для трудоспособного населения в Примерной области составляет 20 644 руб. (постановление Правительства Примерной области от 12.09.2025 № 000).</w:t>
      </w:r>
    </w:p>
    <w:p>
      <w:pPr>
        <w:spacing w:after="180"/>
        <w:jc w:val="both"/>
        <w:ind w:firstLine="567"/>
      </w:pPr>
      <w:r>
        <w:t xml:space="preserve">На основании изложенного</w:t>
      </w:r>
    </w:p>
    <w:p>
      <w:pPr>
        <w:spacing w:after="120"/>
        <w:jc w:val="left"/>
      </w:pPr>
      <w:r>
        <w:rPr>
          <w:b/>
        </w:rPr>
        <w:t xml:space="preserve">ПРОШУ:</w:t>
      </w:r>
    </w:p>
    <w:p>
      <w:pPr>
        <w:spacing w:after="100"/>
        <w:jc w:val="both"/>
        <w:ind w:left="567"/>
      </w:pPr>
      <w:r>
        <w:t xml:space="preserve">1. Ежемесячно, начиная с 27.02.2026, исключать из конкурсной массы и выдавать (перечислять) мне денежные средства в размере прожиточного минимума для трудоспособного населения, установленного в Примерной области, — 20 644 руб. Дополнительно исключать из конкурсной массы денежные средства на содержание лиц, находящихся на моём иждивении, в размере 17 200 руб. в месяц.</w:t>
      </w:r>
    </w:p>
    <w:p>
      <w:pPr>
        <w:spacing w:after="100"/>
        <w:jc w:val="both"/>
        <w:ind w:left="567"/>
      </w:pPr>
      <w:r>
        <w:t xml:space="preserve">2. Перечислять указанные денежные средства на счёт № 40817810000000000000 в АО «Банк Пример» либо выдавать иным согласованным способом.</w:t>
      </w:r>
    </w:p>
    <w:p>
      <w:pPr>
        <w:spacing w:after="100"/>
        <w:jc w:val="both"/>
        <w:ind w:left="567"/>
      </w:pPr>
      <w:r>
        <w:t xml:space="preserve">3. При изменении величины прожиточного минимума применять актуальное значение без дополнительного заявления.</w:t>
      </w:r>
    </w:p>
    <w:p>
      <w:pPr>
        <w:spacing w:after="100"/>
        <w:jc w:val="both"/>
        <w:ind w:left="567"/>
      </w:pPr>
      <w:r>
        <w:t xml:space="preserve">4. О принятом решении сообщить мне письменно; при несогласии — направить мотивированный отказ для передачи разногласий на рассмотрение арбитражного суда (п. 3 ст. 213.25 ФЗ-127).</w:t>
      </w:r>
    </w:p>
    <w:p>
      <w:pPr>
        <w:spacing w:after="120"/>
        <w:jc w:val="left"/>
      </w:pPr>
      <w:r>
        <w:rPr>
          <w:b/>
        </w:rPr>
        <w:t xml:space="preserve">Приложения:</w:t>
      </w:r>
    </w:p>
    <w:p>
      <w:pPr>
        <w:spacing w:after="120"/>
        <w:jc w:val="left"/>
      </w:pPr>
      <w:r>
        <w:t xml:space="preserve">справка о доходах (2-НДФЛ / справка СФР о размере пенсии);</w:t>
        <w:br/>
        <w:t xml:space="preserve">копии свидетельств о рождении детей;</w:t>
        <w:br/>
        <w:t xml:space="preserve">справка о составе семьи;</w:t>
        <w:br/>
        <w:t xml:space="preserve">реквизиты счёта для перечисления.</w:t>
      </w:r>
    </w:p>
    <w:p>
      <w:pPr>
        <w:spacing w:after="360"/>
        <w:jc w:val="left"/>
      </w:pPr>
      <w:r>
        <w:t xml:space="preserve">«08» октября 2026 г.                    _________________ / Примерова Анна Сергеевна /</w:t>
      </w:r>
    </w:p>
  </w:body>
</w:document>
</file>

<file path=word/gorin-brand-footer.xml><?xml version="1.0" encoding="utf-8"?>
<w:ftr xmlns:w="http://schemas.openxmlformats.org/wordprocessingml/2006/main" xmlns:r="http://schemas.openxmlformats.org/officeDocument/2006/relationships">
  <w:p>
    <w:pPr>
      <w:jc w:val="center"/>
      <w:spacing w:before="0" w:after="0"/>
    </w:pPr>
    <w:r>
      <w:rPr>
        <w:b/>
        <w:color w:val="666666"/>
        <w:sz w:val="16"/>
        <w:szCs w:val="16"/>
      </w:rPr>
      <w:t xml:space="preserve">Бесплатная консультация юриста: </w:t>
    </w:r>
    <w:r>
      <w:rPr>
        <w:color w:val="666666"/>
        <w:sz w:val="16"/>
        <w:szCs w:val="16"/>
      </w:rPr>
      <w:t xml:space="preserve">8 800 555-72-55 · </w:t>
    </w:r>
    <w:hyperlink r:id="rB2">
      <w:r>
        <w:rPr>
          <w:color w:val="0B3A8F"/>
          <w:u w:val="single"/>
          <w:sz w:val="16"/>
          <w:szCs w:val="16"/>
        </w:rPr>
        <w:t xml:space="preserve">Telegram</w:t>
      </w:r>
    </w:hyperlink>
    <w:r>
      <w:rPr>
        <w:color w:val="666666"/>
        <w:sz w:val="16"/>
        <w:szCs w:val="16"/>
      </w:rPr>
      <w:t xml:space="preserve"> · </w:t>
    </w:r>
    <w:hyperlink r:id="rB3">
      <w:r>
        <w:rPr>
          <w:color w:val="0B3A8F"/>
          <w:u w:val="single"/>
          <w:sz w:val="16"/>
          <w:szCs w:val="16"/>
        </w:rPr>
        <w:t xml:space="preserve">MAX</w:t>
      </w:r>
    </w:hyperlink>
  </w:p>
  <w:p>
    <w:pPr>
      <w:jc w:val="center"/>
      <w:spacing w:before="0" w:after="0"/>
    </w:pPr>
    <w:r>
      <w:rPr>
        <w:color w:val="666666"/>
        <w:sz w:val="16"/>
        <w:szCs w:val="16"/>
      </w:rPr>
      <w:t xml:space="preserve">Заполнить со своими данными онлайн: </w:t>
    </w:r>
    <w:hyperlink r:id="rB1">
      <w:r>
        <w:rPr>
          <w:color w:val="0B3A8F"/>
          <w:u w:val="single"/>
          <w:sz w:val="16"/>
          <w:szCs w:val="16"/>
        </w:rPr>
        <w:t xml:space="preserve">gorinkirill.ru/dokumenty/km-pm/</w:t>
      </w:r>
    </w:hyperlink>
  </w:p>
</w:ftr>
</file>

<file path=word/gorin-brand-header.xml><?xml version="1.0" encoding="utf-8"?>
<w:hdr xmlns:w="http://schemas.openxmlformats.org/wordprocessingml/2006/main" xmlns:r="http://schemas.openxmlformats.org/officeDocument/2006/relationships">
  <w:p>
    <w:pPr>
      <w:jc w:val="right"/>
      <w:spacing w:before="0" w:after="0"/>
    </w:pPr>
    <w:r>
      <w:rPr>
        <w:b/>
        <w:color w:val="666666"/>
        <w:sz w:val="16"/>
        <w:szCs w:val="16"/>
      </w:rPr>
      <w:t xml:space="preserve">Образец заполнения · </w:t>
    </w:r>
    <w:r>
      <w:rPr>
        <w:color w:val="666666"/>
        <w:sz w:val="16"/>
        <w:szCs w:val="16"/>
      </w:rPr>
      <w:t xml:space="preserve">Банкротство с Гориным · gorinkirill.ru · данные в образце вымышлены</w:t>
    </w:r>
  </w:p>
</w:hdr>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 Id="rBrandH" Type="http://schemas.openxmlformats.org/officeDocument/2006/relationships/header" Target="gorin-brand-head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km-pm/?utm_source=obrazec_docx&amp;utm_medium=file&amp;utm_campaign=km-pm"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Образец: прожиточный минимум в банкротстве: заявление управляющему</dc:title>
  <dc:subject>Прожиточный минимум в банкротстве: заявление управляющему</dc:subject>
  <dc:creator>Банкротство с Гориным (gorinkirill.ru)</dc:creator>
  <cp:keywords>заявление на прожиточный минимум при банкротстве, заявление на прожиточный минимум финансовому управляющему, заявление арбитражному управляющему о выплате прожиточного минимума, заявление на сохранение прожиточного минимума при банкротстве</cp:keywords>
  <dc:description>gorinkirill.ru/dokumenty/km-pm/ · 8 800 555-72-55</dc:description>
</cp:coreProperties>
</file>