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word/gorin-brand-header.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before="0" w:after="360"/>
        <w:ind w:left="3969"/>
        <w:jc w:val="left"/>
      </w:pPr>
      <w:r>
        <w:t xml:space="preserve">В Октябрьский районный суд г. Примерска</w:t>
        <w:br/>
        <w:t xml:space="preserve">Адрес: 000000, г. Примерск, ул. Примерная, д. 4</w:t>
        <w:br/>
        <w:t xml:space="preserve"/>
        <w:br/>
        <w:t xml:space="preserve">Взыскатель (заявитель): Примерова Анна Сергеевна</w:t>
        <w:br/>
        <w:t xml:space="preserve">Адрес: 000000, г. Примерск, ул. Примерная, д. 3, кв. 12</w:t>
        <w:br/>
        <w:t xml:space="preserve">Тел.: +7 (900) 000-00-00, e-mail: primer@example.ru</w:t>
        <w:br/>
        <w:t xml:space="preserve"/>
        <w:br/>
        <w:t xml:space="preserve">Должник: Примеров Пётр Ильич</w:t>
        <w:br/>
        <w:t xml:space="preserve">Адрес: 000000, г. Примерск, ул. Примерная, д. 7, кв. 1</w:t>
        <w:br/>
        <w:t xml:space="preserve"/>
        <w:br/>
        <w:t xml:space="preserve">Дело № 2-0000/2024</w:t>
        <w:br/>
        <w:t xml:space="preserve">Государственная пошлина: 1 500 руб. (подп. 12 п. 1 ст. 333.19 НК РФ)</w:t>
      </w:r>
    </w:p>
    <w:p>
      <w:pPr>
        <w:keepNext/>
        <w:spacing w:before="120" w:after="0"/>
        <w:jc w:val="center"/>
      </w:pPr>
      <w:r>
        <w:rPr>
          <w:b/>
          <w:sz w:val="28"/>
          <w:szCs w:val="28"/>
        </w:rPr>
        <w:t xml:space="preserve">ЗАЯВЛЕНИЕ</w:t>
      </w:r>
    </w:p>
    <w:p>
      <w:pPr>
        <w:keepNext/>
        <w:spacing w:before="0" w:after="240"/>
        <w:jc w:val="center"/>
      </w:pPr>
      <w:r>
        <w:rPr>
          <w:b/>
        </w:rPr>
        <w:t xml:space="preserve">о выдаче дубликата исполнительного листа</w:t>
      </w:r>
    </w:p>
    <w:p>
      <w:pPr>
        <w:spacing w:before="0" w:after="120"/>
        <w:ind w:firstLine="709"/>
        <w:jc w:val="both"/>
      </w:pPr>
      <w:r>
        <w:t xml:space="preserve">20.05.2024 по делу № 2-0000/2024 принято решение, вступившее в законную силу 25.06.2024, о взыскании с должника в пользу взыскателя: задолженность по договору займа 150 000 руб., расходы по уплате государственной пошлины 4 200 руб. Взыскателю выдан исполнительный лист серии ФС № 000000000 от 10.07.2024. Исполнительный документ предъявлялся к исполнению: исполнительное производство № 00000/24/00000-ИП возбуждено 01.08.2024 и окончено 15.03.2026 по п. 4 ч. 1 ст. 46 Федерального закона № 229-ФЗ.</w:t>
      </w:r>
    </w:p>
    <w:p>
      <w:pPr>
        <w:spacing w:before="0" w:after="120"/>
        <w:ind w:firstLine="709"/>
        <w:jc w:val="both"/>
      </w:pPr>
      <w:r>
        <w:t xml:space="preserve">Подлинник исполнительного листа утрачен службой судебных приставов. После окончания исполнительного производства подлинник исполнительного листа взыскателю не поступил. На запрос взыскателя от 01.09.2026 отдел судебных приставов ответил письмом от 20.09.2026, что исполнительный лист утрачен при пересылке. Об утрате взыскателю стало известно 20.09.2026. Решение суда до настоящего времени не исполнено.</w:t>
      </w:r>
    </w:p>
    <w:p>
      <w:pPr>
        <w:spacing w:before="0" w:after="120"/>
        <w:ind w:firstLine="709"/>
        <w:jc w:val="both"/>
      </w:pPr>
      <w:r>
        <w:t xml:space="preserve">Срок предъявления исполнительного документа к исполнению, установленный ст. 21 Федерального закона от 02.10.2007 № 229-ФЗ «Об исполнительном производстве», с учётом его перерыва (ст. 22 указанного закона, ч. 1 ст. 432 ГПК РФ) не истёк, поэтому заявление подаётся в пределах срока, предусмотренного ч. 2 ст. 430 ГПК РФ.</w:t>
      </w:r>
    </w:p>
    <w:p>
      <w:pPr>
        <w:spacing w:before="0" w:after="120"/>
        <w:ind w:firstLine="709"/>
        <w:jc w:val="both"/>
      </w:pPr>
      <w:r>
        <w:t xml:space="preserve">В соответствии с ч. 1 ст. 430 ГПК РФ в случае утраты подлинника исполнительного листа или судебного приказа суд, принявший решение, вынесший судебный приказ, может выдать по заявлению взыскателя дубликат исполнительного документа. На основании изложенного, руководствуясь ст. 430 ГПК РФ,</w:t>
      </w:r>
    </w:p>
    <w:p>
      <w:pPr>
        <w:keepNext/>
        <w:spacing w:before="120" w:after="120"/>
        <w:jc w:val="center"/>
      </w:pPr>
      <w:r>
        <w:rPr>
          <w:b/>
        </w:rPr>
        <w:t xml:space="preserve">ПРОШУ:</w:t>
      </w:r>
    </w:p>
    <w:p>
      <w:pPr>
        <w:spacing w:before="0" w:after="240"/>
        <w:jc w:val="both"/>
      </w:pPr>
      <w:r>
        <w:t xml:space="preserve">1. Выдать дубликат исполнительного листа по делу № 2-0000/2024 (взыскатель — Примерова Анна Сергеевна, должник — Примеров Пётр Ильич).</w:t>
      </w:r>
    </w:p>
    <w:p>
      <w:pPr>
        <w:keepNext/>
        <w:spacing w:before="0" w:after="60"/>
      </w:pPr>
      <w:r>
        <w:rPr>
          <w:b/>
        </w:rPr>
        <w:t xml:space="preserve">Приложения:</w:t>
      </w:r>
    </w:p>
    <w:p>
      <w:pPr>
        <w:spacing w:before="0" w:after="360"/>
        <w:jc w:val="left"/>
      </w:pPr>
      <w:r>
        <w:t xml:space="preserve">документ об уплате государственной пошлины (1 500 руб.);</w:t>
        <w:br/>
        <w:t xml:space="preserve">справка (ответ) отдела судебных приставов об утрате исполнительного документа;</w:t>
        <w:br/>
        <w:t xml:space="preserve">копия постановления о возбуждении (окончании) исполнительного производства (при наличии);</w:t>
        <w:br/>
        <w:t xml:space="preserve">копия решения суда (судебного приказа) или копия утраченного исполнительного документа (при наличии);</w:t>
        <w:br/>
        <w:t xml:space="preserve">копия заявления для должника;</w:t>
        <w:br/>
        <w:t xml:space="preserve">доверенность представителя (если заявление подаёт представитель).</w:t>
      </w:r>
    </w:p>
    <w:p>
      <w:pPr>
        <w:keepNext/>
        <w:spacing w:before="0" w:after="120"/>
      </w:pPr>
      <w:r>
        <w:t xml:space="preserve">Взыскатель</w:t>
      </w:r>
    </w:p>
    <w:p>
      <w:pPr>
        <w:spacing w:before="0" w:after="0"/>
      </w:pPr>
      <w:r>
        <w:t xml:space="preserve">«08» октября 2026 г.</w:t>
      </w:r>
      <w:r>
        <w:t xml:space="preserve">                    _________________ / Примерова Анна Сергеевна /</w:t>
      </w:r>
    </w:p>
    <w:sectPr>
      <w:headerReference w:type="default" r:id="rBrandH"/>
      <w:footerReference w:type="default" r:id="rBrandF"/>
      <w:pgSz w:w="11906" w:h="16838"/>
      <w:pgMar w:top="1134" w:right="850" w:bottom="1134" w:left="1701" w:header="708" w:footer="708" w:gutter="0"/>
    </w:sectPr>
  </w:body>
</w:document>
</file>

<file path=word/gorin-brand-footer.xml><?xml version="1.0" encoding="utf-8"?>
<w:ftr xmlns:w="http://schemas.openxmlformats.org/wordprocessingml/2006/main" xmlns:r="http://schemas.openxmlformats.org/officeDocument/2006/relationships">
  <w:p>
    <w:pPr>
      <w:jc w:val="center"/>
      <w:spacing w:before="0" w:after="0"/>
    </w:pPr>
    <w:r>
      <w:rPr>
        <w:b/>
        <w:color w:val="666666"/>
        <w:sz w:val="16"/>
        <w:szCs w:val="16"/>
      </w:rPr>
      <w:t xml:space="preserve">Бесплатная консультация юриста: </w:t>
    </w:r>
    <w:r>
      <w:rPr>
        <w:color w:val="666666"/>
        <w:sz w:val="16"/>
        <w:szCs w:val="16"/>
      </w:rPr>
      <w:t xml:space="preserve">8 800 555-72-55 · </w:t>
    </w:r>
    <w:hyperlink r:id="rB2">
      <w:r>
        <w:rPr>
          <w:color w:val="0B3A8F"/>
          <w:u w:val="single"/>
          <w:sz w:val="16"/>
          <w:szCs w:val="16"/>
        </w:rPr>
        <w:t xml:space="preserve">Telegram</w:t>
      </w:r>
    </w:hyperlink>
    <w:r>
      <w:rPr>
        <w:color w:val="666666"/>
        <w:sz w:val="16"/>
        <w:szCs w:val="16"/>
      </w:rPr>
      <w:t xml:space="preserve"> · </w:t>
    </w:r>
    <w:hyperlink r:id="rB3">
      <w:r>
        <w:rPr>
          <w:color w:val="0B3A8F"/>
          <w:u w:val="single"/>
          <w:sz w:val="16"/>
          <w:szCs w:val="16"/>
        </w:rPr>
        <w:t xml:space="preserve">MAX</w:t>
      </w:r>
    </w:hyperlink>
  </w:p>
  <w:p>
    <w:pPr>
      <w:jc w:val="center"/>
      <w:spacing w:before="0" w:after="0"/>
    </w:pPr>
    <w:r>
      <w:rPr>
        <w:color w:val="666666"/>
        <w:sz w:val="16"/>
        <w:szCs w:val="16"/>
      </w:rPr>
      <w:t xml:space="preserve">Заполнить со своими данными онлайн: </w:t>
    </w:r>
    <w:hyperlink r:id="rB1">
      <w:r>
        <w:rPr>
          <w:color w:val="0B3A8F"/>
          <w:u w:val="single"/>
          <w:sz w:val="16"/>
          <w:szCs w:val="16"/>
        </w:rPr>
        <w:t xml:space="preserve">gorinkirill.ru/dokumenty/ispolnitelnyy-list-dublikat/</w:t>
      </w:r>
    </w:hyperlink>
  </w:p>
</w:ftr>
</file>

<file path=word/gorin-brand-header.xml><?xml version="1.0" encoding="utf-8"?>
<w:hdr xmlns:w="http://schemas.openxmlformats.org/wordprocessingml/2006/main" xmlns:r="http://schemas.openxmlformats.org/officeDocument/2006/relationships">
  <w:p>
    <w:pPr>
      <w:jc w:val="right"/>
      <w:spacing w:before="0" w:after="0"/>
    </w:pPr>
    <w:r>
      <w:rPr>
        <w:b/>
        <w:color w:val="666666"/>
        <w:sz w:val="16"/>
        <w:szCs w:val="16"/>
      </w:rPr>
      <w:t xml:space="preserve">Образец заполнения · </w:t>
    </w:r>
    <w:r>
      <w:rPr>
        <w:color w:val="666666"/>
        <w:sz w:val="16"/>
        <w:szCs w:val="16"/>
      </w:rPr>
      <w:t xml:space="preserve">Банкротство с Гориным · gorinkirill.ru · данные в образце вымышлены</w:t>
    </w:r>
  </w:p>
</w:hdr>
</file>

<file path=word/settings.xml><?xml version="1.0" encoding="utf-8"?>
<w:settings xmlns:w="http://schemas.openxmlformats.org/wordprocessingml/2006/main">
  <w:defaultTabStop w:val="708"/>
  <w:compat>
    <w:doNotExpandShiftReturn/>
  </w:compat>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 Id="rBrandH" Type="http://schemas.openxmlformats.org/officeDocument/2006/relationships/header" Target="gorin-brand-head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ispolnitelnyy-list-dublikat/?utm_source=obrazec_docx&amp;utm_medium=file&amp;utm_campaign=ispolnitelnyy-list-dublikat"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Образец: заявление о выдаче дубликата исполнительного листа</dc:title>
  <dc:subject>Заявление о выдаче дубликата исполнительного листа</dc:subject>
  <dc:creator>Банкротство с Гориным (gorinkirill.ru)</dc:creator>
  <cp:keywords>заявление о выдаче исполнительного листа, образец заявления о выдаче исполнительного листа, ходатайство о выдаче исполнительного листа, заявление на выдачу исполнительного листа в суд, заявление выдача исполнительного листа по гражданскому делу, образец на выдачу исполнительного листа</cp:keywords>
  <dc:description>gorinkirill.ru/dokumenty/ispolnitelnyy-list-dublikat/ · 8 800 555-72-55</dc:description>
</cp:coreProperties>
</file>