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расторжении договора банковского счёта и закрытии расчётного счёта индивидуального предпринимателя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 (ИП, ОГРНИП </w:t>
      </w:r>
      <w:r>
        <w:rPr>
          <w:b/>
        </w:rPr>
        <w:t xml:space="preserve">___</w:t>
      </w:r>
      <w:r>
        <w:t xml:space="preserve">, ИНН </w:t>
      </w:r>
      <w:r>
        <w:rPr>
          <w:b/>
        </w:rPr>
        <w:t xml:space="preserve">___</w:t>
      </w:r>
      <w:r>
        <w:t xml:space="preserve">), и </w:t>
      </w:r>
      <w:r>
        <w:rPr>
          <w:b/>
        </w:rPr>
        <w:t xml:space="preserve">___</w:t>
      </w:r>
      <w:r>
        <w:t xml:space="preserve"> был заключён договор банковского счёта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Причина закрытия счёта: ___.</w:t>
      </w:r>
    </w:p>
    <w:p>
      <w:pPr>
        <w:spacing w:after="180"/>
      </w:pPr>
      <w:r>
        <w:t xml:space="preserve">В соответствии со ст. 859 Гражданского кодекса Российской Федерации договор банковского счёта расторгается по заявлению клиента в любое время. После расторжения договора остаток денежных средств выдаётся клиенту либо перечисляется по его указанию на иной счёт.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Расторгнуть договор банковского счёта № ___.</w:t>
      </w:r>
    </w:p>
    <w:p>
      <w:pPr>
        <w:spacing w:after="60"/>
      </w:pPr>
      <w:r>
        <w:t xml:space="preserve">2. Закрыть указанный расчётный счёт.</w:t>
      </w:r>
    </w:p>
    <w:p>
      <w:pPr>
        <w:spacing w:after="60"/>
      </w:pPr>
      <w:r>
        <w:t xml:space="preserve">3. Остаток денежных средств (при наличии) перечислить: ___.</w:t>
      </w:r>
    </w:p>
    <w:p>
      <w:pPr>
        <w:spacing w:after="60"/>
      </w:pPr>
      <w:r>
        <w:t xml:space="preserve">4. Выдать (направить мне) справку о закрытии счёта.</w:t>
      </w:r>
    </w:p>
    <w:p>
      <w:pPr>
        <w:spacing w:after="240"/>
      </w:pPr>
      <w:r>
        <w:t xml:space="preserve">5. В соответствии со ст. 86 НК РФ направить в налоговый орган уведомление о закрытии счёта в установленный 3-дневный срок.</w:t>
      </w:r>
    </w:p>
    <w:p>
      <w:pPr>
        <w:spacing w:after="180"/>
      </w:pPr>
      <w:r>
        <w:t xml:space="preserve">Способ направления документов: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свидетельства / листа записи ЕГРИП.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