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ДОГОВОР ПОРУЧИТЕЛЬСТВА</w:t>
      </w:r>
    </w:p>
    <w:p>
      <w:pPr>
        <w:keepNext/>
        <w:spacing w:before="0" w:after="240"/>
        <w:jc w:val="center"/>
      </w:pPr>
      <w:r>
        <w:rPr>
          <w:b/>
        </w:rPr>
        <w:t xml:space="preserve">в обеспечение обязательства должника</w:t>
      </w:r>
    </w:p>
    <w:p>
      <w:pPr>
        <w:spacing w:before="0" w:after="240"/>
        <w:jc w:val="both"/>
      </w:pPr>
      <w:r>
        <w:t xml:space="preserve">___                                        «___» __________ 20___ г.</w:t>
      </w:r>
    </w:p>
    <w:p>
      <w:pPr>
        <w:spacing w:before="0" w:after="120"/>
        <w:ind w:firstLine="709"/>
        <w:jc w:val="both"/>
      </w:pPr>
      <w:r>
        <w:t xml:space="preserve">___, паспорт ___, зарегистрирован(а) по адресу: ___, именуемый(ая) в дальнейшем «Кредитор», и ___, паспорт ___, зарегистрирован(а) по адресу: ___, именуемый(ая) в дальнейшем «Поручитель», заключили настоящий договор о нижеследующем.</w:t>
      </w:r>
    </w:p>
    <w:p>
      <w:pPr>
        <w:spacing w:before="0" w:after="120"/>
        <w:ind w:firstLine="709"/>
        <w:jc w:val="both"/>
      </w:pPr>
      <w:r>
        <w:t xml:space="preserve">1. Поручитель обязуется перед Кредитором отвечать за исполнение обязательства должника — ___ (далее — Должник) по договору: ___ (далее — основной договор) на сумму основного долга ___ руб. (ст. 361 ГК РФ). Условия основного договора Поручителю известны.</w:t>
      </w:r>
    </w:p>
    <w:p>
      <w:pPr>
        <w:spacing w:before="0" w:after="120"/>
        <w:ind w:firstLine="709"/>
        <w:jc w:val="both"/>
      </w:pPr>
      <w:r>
        <w:t xml:space="preserve">2. Поручитель отвечает перед Кредитором в том же объёме, как и Должник, включая уплату процентов, неустойки, возмещение судебных издержек по взысканию долга и других убытков Кредитора, вызванных неисполнением или ненадлежащим исполнением обязательства Должником (п. 2 ст. 363 ГК РФ).</w:t>
      </w:r>
    </w:p>
    <w:p>
      <w:pPr>
        <w:spacing w:before="0" w:after="120"/>
        <w:ind w:firstLine="709"/>
        <w:jc w:val="both"/>
      </w:pPr>
      <w:r>
        <w:t xml:space="preserve">3. Поручитель и Должник отвечают перед Кредитором солидарно (п. 1 ст. 363 ГК РФ): при неисполнении обязательства Кредитор вправе требовать исполнения как от Должника и Поручителя совместно, так и от любого из них в отдельности, полностью или в части (п. 1 ст. 323 ГК РФ).</w:t>
      </w:r>
    </w:p>
    <w:p>
      <w:pPr>
        <w:spacing w:before="0" w:after="120"/>
        <w:ind w:firstLine="709"/>
        <w:jc w:val="both"/>
      </w:pPr>
      <w:r>
        <w:t xml:space="preserve">4. Поручительство дано на срок до ___ включительно и прекращается по его истечении (п. 6 ст. 367 ГК РФ). Поручительство также прекращается с прекращением обеспеченного обязательства и в других случаях, указанных в ст. 367 ГК РФ.</w:t>
      </w:r>
    </w:p>
    <w:p>
      <w:pPr>
        <w:spacing w:before="0" w:after="120"/>
        <w:ind w:firstLine="709"/>
        <w:jc w:val="both"/>
      </w:pPr>
      <w:r>
        <w:t xml:space="preserve">5. Если основной договор будет изменён без письменного согласия Поручителя и это увеличит его ответственность или повлечёт иные неблагоприятные последствия, Поручитель отвечает на прежних условиях (п. 2 ст. 367 ГК РФ).</w:t>
      </w:r>
    </w:p>
    <w:p>
      <w:pPr>
        <w:spacing w:before="0" w:after="120"/>
        <w:ind w:firstLine="709"/>
        <w:jc w:val="both"/>
      </w:pPr>
      <w:r>
        <w:t xml:space="preserve">6. Кредитор в течение 5 рабочих дней со дня просрочки Должника письменно уведомляет об этом Поручителя с указанием суммы задолженности. Поручитель вправе выдвигать против требования Кредитора возражения, которые мог бы представить Должник, в том числе если Должник от них отказался или признал долг (п. 1 ст. 364 ГК РФ). Должник, извещённый Поручителем о требовании Кредитора, обязан сообщить Поручителю о своих возражениях против этого требования (п. 1 ст. 366 ГК РФ).</w:t>
      </w:r>
    </w:p>
    <w:p>
      <w:pPr>
        <w:spacing w:before="0" w:after="120"/>
        <w:ind w:firstLine="709"/>
        <w:jc w:val="both"/>
      </w:pPr>
      <w:r>
        <w:t xml:space="preserve">7. К Поручителю, исполнившему обязательство, переходят права Кредитора по этому обязательству в том объёме, в котором Поручитель удовлетворил требование Кредитора; Кредитор обязан вручить Поручителю документы, удостоверяющие требование к Должнику, и передать права, обеспечивающие это требование. Поручитель вправе требовать от Должника уплаты процентов на выплаченную сумму и возмещения иных убытков (ст. 365 ГК РФ). Смерть Должника не прекращает поручительство (п. 4 ст. 367 ГК РФ).</w:t>
      </w:r>
    </w:p>
    <w:p>
      <w:pPr>
        <w:spacing w:before="0" w:after="120"/>
        <w:ind w:firstLine="709"/>
        <w:jc w:val="both"/>
      </w:pPr>
      <w:r>
        <w:t xml:space="preserve">8. Договор совершён в письменной форме (ст. 362 ГК РФ) в двух экземплярах, по одному для каждой стороны, и вступает в силу с момента подписания. Подписи сторон:</w:t>
      </w:r>
    </w:p>
    <w:p>
      <w:pPr>
        <w:keepNext/>
        <w:spacing w:before="0" w:after="120"/>
      </w:pPr>
      <w:r>
        <w:t xml:space="preserve">Кредитор: ___</w:t>
      </w:r>
    </w:p>
    <w:p>
      <w:pPr>
        <w:spacing w:before="0" w:after="360"/>
      </w:pPr>
      <w:r>
        <w:t xml:space="preserve">_________________ / ___ /</w:t>
      </w:r>
    </w:p>
    <w:p>
      <w:pPr>
        <w:keepNext/>
        <w:spacing w:before="0" w:after="120"/>
      </w:pPr>
      <w:r>
        <w:t xml:space="preserve">Поручитель: ___</w:t>
      </w:r>
    </w:p>
    <w:p>
      <w:pPr>
        <w:spacing w:before="0" w:after="0"/>
      </w:pPr>
      <w:r>
        <w:t xml:space="preserve">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govor-poruchitelstva/?utm_source=obrazec_docx&amp;utm_medium=file&amp;utm_campaign=dogovor-poruchitelstv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Договор поручительства</dc:title>
  <dc:subject>Договор поручительства</dc:subject>
  <dc:creator>Банкротство с Гориным (gorinkirill.ru)</dc:creator>
  <cp:keywords>договор поручителя образец, срок исковой давности по договору поручительства, образец договора займа с поручителем</cp:keywords>
  <dc:description>gorinkirill.ru/dokumenty/dogovor-poruchitelstva/ · 8 800 555-72-55</dc:description>
</cp:coreProperties>
</file>