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</w:t>
      </w:r>
    </w:p>
    <w:p>
      <w:pPr>
        <w:keepNext/>
        <w:spacing w:before="0" w:after="240"/>
        <w:jc w:val="center"/>
      </w:pPr>
      <w:r>
        <w:rPr>
          <w:b/>
        </w:rPr>
        <w:t xml:space="preserve">уступки права требования (цессии)</w:t>
      </w:r>
    </w:p>
    <w:p>
      <w:pPr>
        <w:spacing w:before="0" w:after="240"/>
        <w:jc w:val="both"/>
      </w:pPr>
      <w:r>
        <w:t xml:space="preserve">г. Примерск                                        01.10.2026</w:t>
      </w:r>
    </w:p>
    <w:p>
      <w:pPr>
        <w:spacing w:before="0" w:after="120"/>
        <w:ind w:firstLine="709"/>
        <w:jc w:val="both"/>
      </w:pPr>
      <w:r>
        <w:t xml:space="preserve">Примерова Анна Сергеевна, 01.01.1985 года рождения,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12, именуемый(ая) в дальнейшем «Цедент», и Примеров Пётр Ильич, 02.02.1980 года рождения, паспорт серия 00 00 № 000001, выдан ГУ МВД России по Примерной области 01.01.2020, код подразделения 000-000, зарегистрирован(а) по адресу: 000000, г. Примерск, ул. Примерная, д. 5, кв. 1, именуемый(ая) в дальнейшем «Цессионарий»,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Цедент уступает, а Цессионарий принимает право (требование) Цедента к должнику — Образцов Игорь Павлович, адрес: 000000, г. Примерск, ул. Примерная, д. 7, кв. 2 (далее — Должник), основанное на документе: долговая расписка от 01.03.2025 на сумму 200 000 руб. со сроком возврата до 01.03.2026, в размере 200 000 руб. (двести тысяч рублей 00 копеек).</w:t>
      </w:r>
    </w:p>
    <w:p>
      <w:pPr>
        <w:spacing w:before="0" w:after="120"/>
        <w:ind w:firstLine="709"/>
        <w:jc w:val="both"/>
      </w:pPr>
      <w:r>
        <w:t xml:space="preserve">2. Право переходит к Цессионарию в том объёме и на тех условиях, которые существовали к моменту перехода, в том числе права, обеспечивающие исполнение обязательства, право на проценты и неустойку (п. 1 ст. 384 ГК РФ). Право переходит в момент заключения настоящего договора (п. 2 ст. 389.1 ГК РФ).</w:t>
      </w:r>
    </w:p>
    <w:p>
      <w:pPr>
        <w:spacing w:before="0" w:after="120"/>
        <w:ind w:firstLine="709"/>
        <w:jc w:val="both"/>
      </w:pPr>
      <w:r>
        <w:t xml:space="preserve">3. За уступаемое право Цессионарий уплачивает Цеденту 150 000 руб. (сто пятьдесят тысяч рублей 00 копеек) при подписании настоящего договора. Оплата подтверждается распиской Цедента или банковским документом.</w:t>
      </w:r>
    </w:p>
    <w:p>
      <w:pPr>
        <w:spacing w:before="0" w:after="120"/>
        <w:ind w:firstLine="709"/>
        <w:jc w:val="both"/>
      </w:pPr>
      <w:r>
        <w:t xml:space="preserve">4. Цедент при подписании договора передаёт Цессионарию документы, удостоверяющие право (требование): оригинал долговой расписки от 01.03.2025, копия требования о возврате займа от 10.03.2026, и сообщает сведения, имеющие значение для его осуществления (п. 3 ст. 385 ГК РФ).</w:t>
      </w:r>
    </w:p>
    <w:p>
      <w:pPr>
        <w:spacing w:before="0" w:after="120"/>
        <w:ind w:firstLine="709"/>
        <w:jc w:val="both"/>
      </w:pPr>
      <w:r>
        <w:t xml:space="preserve">5. Цедент в течение 5 дней со дня подписания договора письменно уведомляет Должника о состоявшейся уступке. До получения уведомления исполнение Должником Цеденту прекращает обязательство (п. 3 ст. 382 ГК РФ). Всё, что Цедент получит от Должника после заключения договора, он передаёт Цессионарию (п. 3 ст. 389.1 ГК РФ).</w:t>
      </w:r>
    </w:p>
    <w:p>
      <w:pPr>
        <w:spacing w:before="0" w:after="120"/>
        <w:ind w:firstLine="709"/>
        <w:jc w:val="both"/>
      </w:pPr>
      <w:r>
        <w:t xml:space="preserve">6. Цедент заверяет, что уступаемое требование существует, Цедент вправе его уступить, требование ранее не уступалось другому лицу и Цедент не совершал действий, которые могут служить основанием для возражений Должника (п. 2 ст. 390 ГК РФ). Цедент отвечает перед Цессионарием за недействительность переданного требования, но не отвечает за его неисполнение Должником (п. 1 ст. 390 ГК РФ).</w:t>
      </w:r>
    </w:p>
    <w:p>
      <w:pPr>
        <w:spacing w:before="0" w:after="120"/>
        <w:ind w:firstLine="709"/>
        <w:jc w:val="both"/>
      </w:pPr>
      <w:r>
        <w:t xml:space="preserve">7. Должник вправе выдвигать против требования Цессионария возражения, которые он имел против Цедента, если их основания возникли к моменту получения уведомления об уступке (ст. 386 ГК РФ).</w:t>
      </w:r>
    </w:p>
    <w:p>
      <w:pPr>
        <w:spacing w:before="0" w:after="120"/>
        <w:ind w:firstLine="709"/>
        <w:jc w:val="both"/>
      </w:pPr>
      <w:r>
        <w:t xml:space="preserve">8. Договор составлен в простой письменной форме в двух экземплярах, по одному для каждой стороны. Если требование основано на сделке в нотариальной форме, уступка совершается в той же форме (п. 1 ст. 389 ГК РФ). Подписи сторон:</w:t>
      </w:r>
    </w:p>
    <w:p>
      <w:pPr>
        <w:keepNext/>
        <w:spacing w:before="0" w:after="120"/>
      </w:pPr>
      <w:r>
        <w:t xml:space="preserve">Цедент: Примерова Анна Сергеевна</w:t>
      </w:r>
    </w:p>
    <w:p>
      <w:pPr>
        <w:spacing w:before="0" w:after="360"/>
      </w:pPr>
      <w:r>
        <w:t xml:space="preserve">_________________ / Примерова Анна Сергеевна /</w:t>
      </w:r>
    </w:p>
    <w:p>
      <w:pPr>
        <w:keepNext/>
        <w:spacing w:before="0" w:after="120"/>
      </w:pPr>
      <w:r>
        <w:t xml:space="preserve">Цессионарий: Примеров Пётр Ильич</w:t>
      </w:r>
    </w:p>
    <w:p>
      <w:pPr>
        <w:spacing w:before="0" w:after="0"/>
      </w:pPr>
      <w:r>
        <w:t xml:space="preserve">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gorinkirill.ru/dokumenty/dogovor-cessii/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cessii/?utm_source=obrazec_docx&amp;utm_medium=file&amp;utm_campaign=dogovor-cess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договор уступки права требования (цессии)</dc:title>
  <dc:subject>Договор уступки права требования (цессии)</dc:subject>
  <dc:creator>Банкротство с Гориным (gorinkirill.ru)</dc:creator>
  <cp:keywords>договор уступки цессии образец, договор уступки права цессии образец, образец договора цессии права требования, договор уступки требования цессии образец, договор уступки права требования цессии образец, образец договора переуступки цессии</cp:keywords>
  <dc:description>gorinkirill.ru/dokumenty/dogovor-cessii/ · 8 800 555-72-55</dc:description>
</cp:coreProperties>
</file>