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закрытии счёта кредитной карты и расторжении договора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заключён договор о выпуске и обслуживании кредитной банковской карты № </w:t>
      </w:r>
      <w:r>
        <w:rPr>
          <w:b/>
        </w:rPr>
        <w:t xml:space="preserve">___</w:t>
      </w:r>
      <w:r>
        <w:t xml:space="preserve"> (последние 4 цифры).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Причина закрытия: ___.</w:t>
      </w:r>
    </w:p>
    <w:p>
      <w:pPr>
        <w:spacing w:after="180"/>
      </w:pPr>
      <w:r>
        <w:t xml:space="preserve">В соответствии со ст. 859 ГК РФ, ст. 32 Закона РФ от 07.02.1992 № 2300-1 «О защите прав потребителей» договор банковского счёта расторгается по заявлению клиента в любое время.</w:t>
      </w:r>
    </w:p>
    <w:p>
      <w:pPr>
        <w:spacing w:after="60"/>
      </w:pPr>
      <w:r>
        <w:t xml:space="preserve">Прошу:</w:t>
      </w:r>
    </w:p>
    <w:p>
      <w:pPr>
        <w:spacing w:after="60"/>
      </w:pPr>
      <w:r>
        <w:t xml:space="preserve">1. Расторгнуть договор о выпуске и обслуживании кредитной карты № ___.</w:t>
      </w:r>
    </w:p>
    <w:p>
      <w:pPr>
        <w:spacing w:after="60"/>
      </w:pPr>
      <w:r>
        <w:t xml:space="preserve">2. Закрыть лицевой счёт, открытый в рамках указанного договора.</w:t>
      </w:r>
    </w:p>
    <w:p>
      <w:pPr>
        <w:spacing w:after="60"/>
      </w:pPr>
      <w:r>
        <w:t xml:space="preserve">3. Прекратить начисление каких-либо комиссий, плат, процентов и иных платежей по договору с даты подачи настоящего заявления.</w:t>
      </w:r>
    </w:p>
    <w:p>
      <w:pPr>
        <w:spacing w:after="60"/>
      </w:pPr>
      <w:r>
        <w:t xml:space="preserve">4. Выдать справку о закрытии счёта и отсутствии задолженности.</w:t>
      </w:r>
    </w:p>
    <w:p>
      <w:pPr>
        <w:spacing w:after="240"/>
      </w:pPr>
      <w:r>
        <w:t xml:space="preserve">5. Уничтожить карту в установленном порядке.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