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реструктуризации задолженности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 Текущий ежемесячный платёж — </w:t>
      </w:r>
      <w:r>
        <w:rPr>
          <w:b/>
        </w:rPr>
        <w:t xml:space="preserve">___</w:t>
      </w:r>
      <w:r>
        <w:t xml:space="preserve"> ₽.</w:t>
      </w:r>
    </w:p>
    <w:p>
      <w:pPr>
        <w:spacing w:after="120"/>
      </w:pPr>
      <w:r>
        <w:t xml:space="preserve">В связи с существенным ухудшением моего финансового положения добросовестное исполнение обязательств по договору в текущем виде стало затруднительным. Обстоятельства, повлёкшие необходимость изменения условий: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В соответствии со ст. 421, 450 ГК РФ, ст. 10 Закона РФ «О защите прав потребителей», практикой Банка России о работе с проблемной задолженностью прошу рассмотреть возможность реструктуризации задолженности на следующих условиях: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Я подтверждаю готовность добросовестно исполнять обязательства на изменённых условиях и предоставить любые дополнительные документы, подтверждающие моё текущее финансовое положение.</w:t>
      </w:r>
    </w:p>
    <w:p>
      <w:pPr>
        <w:spacing w:after="60"/>
      </w:pPr>
      <w:r>
        <w:t xml:space="preserve">Прошу:</w:t>
      </w:r>
    </w:p>
    <w:p>
      <w:pPr>
        <w:spacing w:after="60"/>
      </w:pPr>
      <w:r>
        <w:t xml:space="preserve">1. Рассмотреть настоящее заявление в установленный срок.</w:t>
      </w:r>
    </w:p>
    <w:p>
      <w:pPr>
        <w:spacing w:after="60"/>
      </w:pPr>
      <w:r>
        <w:t xml:space="preserve">2. Заключить дополнительное соглашение к кредитному договору на согласованных условиях.</w:t>
      </w:r>
    </w:p>
    <w:p>
      <w:pPr>
        <w:spacing w:after="240"/>
      </w:pPr>
      <w:r>
        <w:t xml:space="preserve">3. Направить ответ способом: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Документы о финансовом положении (справка 2-НДФЛ, выписка по счёту, копия трудовой книжки и т.п.).</w:t>
      </w:r>
    </w:p>
    <w:p>
      <w:pPr>
        <w:spacing w:after="480"/>
      </w:pPr>
      <w:r>
        <w:t xml:space="preserve">3.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