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АО «Банк Пример»</w:t>
      </w:r>
    </w:p>
    <w:p>
      <w:pPr>
        <w:spacing w:after="12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ПРЕТЕНЗИЯ</w:t>
      </w:r>
    </w:p>
    <w:p>
      <w:pPr>
        <w:spacing w:after="240"/>
        <w:jc w:val="center"/>
      </w:pPr>
      <w:r>
        <w:rPr>
          <w:b/>
          <w:sz w:val="24"/>
        </w:rPr>
        <w:t xml:space="preserve">о возврате страховой премии и иных навязанных услуг при заключении кредитного договора</w:t>
      </w:r>
    </w:p>
    <w:p>
      <w:pPr>
        <w:spacing w:after="240"/>
      </w:pPr>
      <w:r>
        <w:t xml:space="preserve">Между мной, </w:t>
      </w:r>
      <w:r>
        <w:rPr>
          <w:b/>
        </w:rPr>
        <w:t xml:space="preserve">Примерова Анна Сергеевна</w:t>
      </w:r>
      <w:r>
        <w:t xml:space="preserve">, и </w:t>
      </w:r>
      <w:r>
        <w:rPr>
          <w:b/>
        </w:rPr>
        <w:t xml:space="preserve">АО «Банк Пример»</w:t>
      </w:r>
      <w:r>
        <w:t xml:space="preserve"> заключён кредитный договор № </w:t>
      </w:r>
      <w:r>
        <w:rPr>
          <w:b/>
        </w:rPr>
        <w:t xml:space="preserve">000000000</w:t>
      </w:r>
      <w:r>
        <w:t xml:space="preserve"> от </w:t>
      </w:r>
      <w:r>
        <w:rPr>
          <w:b/>
        </w:rPr>
        <w:t xml:space="preserve">01.01.2024</w:t>
      </w:r>
      <w:r>
        <w:t xml:space="preserve">.</w:t>
      </w:r>
    </w:p>
    <w:p>
      <w:pPr>
        <w:spacing w:after="240"/>
      </w:pPr>
      <w:r>
        <w:t xml:space="preserve">Одновременно с заключением кредитного договора был оформлен договор страхования (</w:t>
      </w:r>
      <w:r>
        <w:rPr>
          <w:b/>
        </w:rPr>
        <w:t xml:space="preserve">Страхование жизни и здоровья заёмщика</w:t>
      </w:r>
      <w:r>
        <w:t xml:space="preserve">) в страховой организации </w:t>
      </w:r>
      <w:r>
        <w:rPr>
          <w:b/>
        </w:rPr>
        <w:t xml:space="preserve">ООО СК «Пример»</w:t>
      </w:r>
      <w:r>
        <w:t xml:space="preserve"> на сумму страховой премии </w:t>
      </w:r>
      <w:r>
        <w:rPr>
          <w:b/>
        </w:rPr>
        <w:t xml:space="preserve">50000,00</w:t>
      </w:r>
      <w:r>
        <w:t xml:space="preserve"> ₽.</w:t>
      </w:r>
    </w:p>
    <w:p>
      <w:pPr>
        <w:spacing w:after="120"/>
      </w:pPr>
      <w:r>
        <w:t xml:space="preserve">Считаю заключение договора страхования навязанной услугой по следующим основаниям:</w:t>
      </w:r>
    </w:p>
    <w:p>
      <w:pPr>
        <w:spacing w:after="240"/>
      </w:pPr>
      <w:r>
        <w:t xml:space="preserve">отсутствие реальной возможности отказаться от страхования — отказ повлёк бы повышение процентной ставки или отказ в выдаче кредита. При оформлении кредита 12.03.2026 сотрудник офиса сообщил, что без договора страхования кредит не одобрят. Заявление на страхование было распечатано заранее вместе с кредитными документами; отдельного бланка для отказа мне не предложили.</w:t>
      </w:r>
    </w:p>
    <w:p>
      <w:pPr>
        <w:spacing w:after="120"/>
      </w:pPr>
      <w:r>
        <w:t xml:space="preserve">Правовые основания для возврата:</w:t>
      </w:r>
    </w:p>
    <w:p>
      <w:pPr>
        <w:spacing w:after="60"/>
      </w:pPr>
      <w:r>
        <w:t xml:space="preserve">1. В соответствии с ч. 2.1, 2.7 ст. 7 Федерального закона от 21.12.2013 № 353-ФЗ «О потребительском кредите (займе)» при предоставлении потребительского кредита заёмщику может быть предложено оказание дополнительных услуг только при условии его свободного согласия. Заёмщик вправе отказаться от таких услуг в течение «периода охлаждения» (14 / 30 календарных дней в зависимости от типа услуги) с возвратом уплаченной суммы.</w:t>
      </w:r>
    </w:p>
    <w:p>
      <w:pPr>
        <w:spacing w:after="60"/>
      </w:pPr>
      <w:r>
        <w:t xml:space="preserve">2. Согласно ст. 16 Закона РФ «О защите прав потребителей» условия об обусловливании приобретения одних товаров (работ, услуг) обязательным приобретением иных являются ничтожными.</w:t>
      </w:r>
    </w:p>
    <w:p>
      <w:pPr>
        <w:spacing w:after="240"/>
      </w:pPr>
      <w:r>
        <w:t xml:space="preserve">3. В силу п. 6 Указания Банка России от 20.11.2015 № 3854-У страхователь — физическое лицо вправе отказаться от добровольного страхования с возвратом страховой премии в течение «периода охлаждения».</w:t>
      </w:r>
    </w:p>
    <w:p>
      <w:pPr>
        <w:spacing w:after="120"/>
      </w:pPr>
      <w:r>
        <w:t xml:space="preserve">На основании изложенного требую:</w:t>
      </w:r>
    </w:p>
    <w:p>
      <w:pPr>
        <w:spacing w:after="60"/>
      </w:pPr>
      <w:r>
        <w:t xml:space="preserve">1. Расторгнуть договор страхования и возвратить мне уплаченную страховую премию в размере 50000,00 ₽.</w:t>
      </w:r>
    </w:p>
    <w:p>
      <w:pPr>
        <w:spacing w:after="60"/>
      </w:pPr>
      <w:r>
        <w:t xml:space="preserve">2. Произвести перерасчёт по кредитному договору с учётом возвращённой суммы, направить обновлённый график платежей.</w:t>
      </w:r>
    </w:p>
    <w:p>
      <w:pPr>
        <w:spacing w:after="60"/>
      </w:pPr>
      <w:r>
        <w:t xml:space="preserve">3. При наличии — сохранить базовую процентную ставку, действовавшую при наличии страхования.</w:t>
      </w:r>
    </w:p>
    <w:p>
      <w:pPr>
        <w:spacing w:after="240"/>
      </w:pPr>
      <w:r>
        <w:t xml:space="preserve">4. Направить мне письменный ответ в течение 10 дней.</w:t>
      </w:r>
    </w:p>
    <w:p>
      <w:pPr>
        <w:spacing w:after="240"/>
      </w:pPr>
      <w:r>
        <w:t xml:space="preserve">В случае отказа оставляю за собой право обратиться в Банк России, Роспотребнадзор и суд с требованием возврата средств, процентов по ст. 395 ГК РФ, штрафа 50% по ст. 13 ЗоЗПП и компенсации морального вреда.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480"/>
      </w:pPr>
      <w:r>
        <w:t xml:space="preserve">Приложение: копия паспорта, копия кредитного договора (при наличии).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