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/>
        <w:br/>
        <w:t xml:space="preserve">Заявитель (должник): ___</w:t>
        <w:br/>
        <w:t xml:space="preserve">Гражданство: Российская Федерация</w:t>
        <w:br/>
        <w:t xml:space="preserve">Паспорт: ___</w:t>
        <w:br/>
        <w:t xml:space="preserve">Место жительства (пребывания): ___</w:t>
        <w:br/>
        <w:t xml:space="preserve">Тел.: ___, e-mail: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сохранении заработной платы и иных доходов в размере прожиточного минимума</w:t>
      </w:r>
    </w:p>
    <w:p>
      <w:pPr>
        <w:spacing w:before="0" w:after="120"/>
        <w:ind w:firstLine="709"/>
        <w:jc w:val="both"/>
      </w:pPr>
      <w:r>
        <w:t xml:space="preserve">Банк обслуживает мой счёт № ___ и исполняет предъявленный взыскателем непосредственно в банк исполнительный документ о взыскании с меня денежных средств. На этот счёт поступают мои доходы: ___.</w:t>
      </w:r>
    </w:p>
    <w:p>
      <w:pPr>
        <w:spacing w:before="0" w:after="120"/>
        <w:ind w:firstLine="709"/>
        <w:jc w:val="both"/>
      </w:pPr>
      <w:r>
        <w:t xml:space="preserve">Должник-гражданин вправе обратиться в банк, который обслуживает его счета и исполняет исполнительный документ,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должника для соответствующей социально-демографической группы населения, если он выше) при обращении взыскания на его доходы; прожиточный минимум сохраняется только на одном из счетов (ч. 6 ст. 8 Федерального закона от 02.10.2007 № 229-ФЗ «Об исполнительном производстве»). Банк не обращает взыскание на доходы в этом размере, находящиеся на счёте, указанном в заявлении должника (ч. 5.3 ст. 70 того же закона), а удержание производится с соблюдением этого требования (ч. 1.1 ст. 99). Сохранение прожиточного минимума прошу производить только на счёте, указанном в настоящем заявлении.</w:t>
      </w:r>
    </w:p>
    <w:p>
      <w:pPr>
        <w:spacing w:before="0" w:after="120"/>
        <w:ind w:firstLine="709"/>
        <w:jc w:val="both"/>
      </w:pPr>
      <w:r>
        <w:t xml:space="preserve">Сведения, перечисленные в ч. 7 ст. 8 Федерального закона № 229-ФЗ, — фамилия, имя, отчество, гражданство, реквизиты документа, удостоверяющего личность, место жительства (пребывания), номер телефона и реквизиты счёта — в заявлении указаны.</w:t>
      </w:r>
    </w:p>
    <w:p>
      <w:pPr>
        <w:spacing w:before="0" w:after="120"/>
        <w:ind w:firstLine="709"/>
        <w:jc w:val="both"/>
      </w:pPr>
      <w:r>
        <w:t xml:space="preserve">О принятом решении прошу сообщить по электронной почте: ___. На основании изложенного, руководствуясь ч. 6, 7 ст. 8, ч. 5.3 ст. 70, ч. 1.1 ст. 99 Федерального закона № 229-ФЗ,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 обращении взыскания на мои доходы сохранять на счёте № ___ заработную плату и иные доходы ежемесячно в размере прожиточного минимума трудоспособного населения в целом по Российской Федерации, а если прожиточный минимум для трудоспособного населения, установленный в субъекте Российской Федерации по месту моего жительства, выше — в размере этого прожиточного минимума.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паспорта (страницы с фотографией и местом жительства).</w:t>
      </w:r>
    </w:p>
    <w:p>
      <w:pPr>
        <w:keepNext/>
        <w:spacing w:before="0" w:after="120"/>
      </w:pPr>
      <w:r>
        <w:t xml:space="preserve">Заявитель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ank-pm-zayavlenie/?utm_source=obrazec_docx&amp;utm_medium=file&amp;utm_campaign=bank-pm-zayavl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в банк о сохранении прожиточного минимума</dc:title>
  <dc:subject>Заявление в банк о сохранении прожиточного минимума</dc:subject>
  <dc:creator>Банкротство с Гориным (gorinkirill.ru)</dc:creator>
  <cp:keywords>заявление о прожиточном минимуме, заявление о сохранении прожиточного минимума, заявление подала на прожиточный минимум, заявление приставу о прожиточном минимуме, заявление на прожиточный минимум на ребенка, заявление приставу о сохранении прожиточного</cp:keywords>
  <dc:description>gorinkirill.ru/dokumenty/bank-pm-zayavlenie/ · 8 800 555-72-55</dc:description>
</cp:coreProperties>
</file>