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перерасчёте задолженности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Объект перерасчёта: ___.</w:t>
      </w:r>
    </w:p>
    <w:p>
      <w:pPr>
        <w:spacing w:after="60"/>
      </w:pPr>
      <w:r>
        <w:t xml:space="preserve">Обстоятельства, обосновывающие перерасчёт:</w:t>
      </w:r>
    </w:p>
    <w:p>
      <w:pPr>
        <w:spacing w:after="240"/>
      </w:pPr>
      <w:r>
        <w:t xml:space="preserve">___</w:t>
      </w:r>
    </w:p>
    <w:p>
      <w:pPr>
        <w:spacing w:after="120"/>
      </w:pPr>
      <w:r>
        <w:t xml:space="preserve">В соответствии с условиями кредитного договора, ст. 819 ГК РФ, ст. 5 ФЗ-353 «О потребительском кредите (займе)», ст. 333 ГК РФ (в части соразмерности неустойки) прошу:</w:t>
      </w:r>
    </w:p>
    <w:p>
      <w:pPr>
        <w:spacing w:after="60"/>
      </w:pPr>
      <w:r>
        <w:t xml:space="preserve">1. Произвести перерасчёт ___ по указанному договору.</w:t>
      </w:r>
    </w:p>
    <w:p>
      <w:pPr>
        <w:spacing w:after="60"/>
      </w:pPr>
      <w:r>
        <w:t xml:space="preserve">2. Предоставить мне детализированный расчёт с указанием всех начислений и зачётов.</w:t>
      </w:r>
    </w:p>
    <w:p>
      <w:pPr>
        <w:spacing w:after="240"/>
      </w:pPr>
      <w:r>
        <w:t xml:space="preserve">3. Скорректировать сумму задолженности и направить мне обновлённый график платежей.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