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областной суд</w:t>
        <w:br/>
        <w:t xml:space="preserve">через Примерный районный суд г. Примерска</w:t>
        <w:br/>
        <w:t xml:space="preserve">Адрес: 000000, г. Примерск, ул. Примерная, д. 4</w:t>
        <w:br/>
        <w:t xml:space="preserve"/>
        <w:br/>
        <w:t xml:space="preserve">Ответчик (заявитель): Примерова Анна Сергеевна</w:t>
        <w:br/>
        <w:t xml:space="preserve">Место жительства: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Истец: Примеров Пётр Ильич</w:t>
        <w:br/>
        <w:t xml:space="preserve">Адрес: 000000, г. Примерск, ул. Примерная, д. 5, кв. 1</w:t>
        <w:br/>
        <w:t xml:space="preserve"/>
        <w:br/>
        <w:t xml:space="preserve">Дело № 2-0000/2026</w:t>
        <w:br/>
        <w:t xml:space="preserve">Государственная пошлина: 3 000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АПЕЛЛЯЦИОННАЯ 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решение суда от 18.09.2026 по делу № 2-0000/2026</w:t>
      </w:r>
    </w:p>
    <w:p>
      <w:pPr>
        <w:spacing w:before="0" w:after="120"/>
        <w:ind w:firstLine="709"/>
        <w:jc w:val="both"/>
      </w:pPr>
      <w:r>
        <w:t xml:space="preserve">Решением суда первой инстанции (Примерный районный суд г. Примерска) от 18.09.2026 по делу № 2-0000/2026 по иску Примерова Петра Ильича о взыскании долга по договору займа исковые требования удовлетворены: с меня взыскано 150 000 руб., проценты 6 287,67 руб. и судебные расходы. Решение в окончательной форме изготовлено 25.09.2026. Заявитель является ответчиком по делу и вправе обжаловать решение (ч. 2 ст. 320 ГПК РФ).</w:t>
      </w:r>
    </w:p>
    <w:p>
      <w:pPr>
        <w:spacing w:before="0" w:after="120"/>
        <w:ind w:firstLine="709"/>
        <w:jc w:val="both"/>
      </w:pPr>
      <w:r>
        <w:t xml:space="preserve">С решением не согласен(на) полностью, считаю его незаконным и необоснованным, поскольку неправильно определены обстоятельства, имеющие значение для дела (п. 1 ч. 1 ст. 330 ГПК РФ); неправильно применены нормы материального права и (или) нарушены нормы процессуального права (п. 4 ч. 1 ст. 330 ГПК РФ).</w:t>
      </w:r>
    </w:p>
    <w:p>
      <w:pPr>
        <w:spacing w:before="0" w:after="120"/>
        <w:ind w:firstLine="709"/>
        <w:jc w:val="both"/>
      </w:pPr>
      <w:r>
        <w:t xml:space="preserve">Суд не учёл, что 15.07.2026 я вернула истцу 100 000 руб. переводом на его банковскую карту. Выписка по моему счёту была приобщена к делу в заседании 18.09.2026, но в решении не оценена. Вывод суда о том, что долг не погашен ни в какой части, не соответствует материалам дела, а проценты по ст. 395 ГК РФ начислены на всю сумму без учёта возврата.</w:t>
      </w:r>
    </w:p>
    <w:p>
      <w:pPr>
        <w:spacing w:before="0" w:after="120"/>
        <w:ind w:firstLine="709"/>
        <w:jc w:val="both"/>
      </w:pPr>
      <w:r>
        <w:t xml:space="preserve">Новых требований, не заявленных в суде первой инстанции, жалоба не содержит (абз. 2 ч. 2 ст. 322 ГПК РФ).</w:t>
      </w:r>
    </w:p>
    <w:p>
      <w:pPr>
        <w:spacing w:before="0" w:after="120"/>
        <w:ind w:firstLine="709"/>
        <w:jc w:val="both"/>
      </w:pPr>
      <w:r>
        <w:t xml:space="preserve">Жалоба подана в течение месяца со дня принятия решения в окончательной форме (ч. 1 ст. 321 ГПК РФ). Государственная пошлина уплачена в размере 3 000 руб. (подп. 19 п. 1 ст. 333.19 НК РФ). Копии жалобы и приложенных документов направлены другим лицам, участвующим в деле: заказным письмом с описью вложения 06.10.2026, почтовый идентификатор 00000000000000 (п. 2 ч. 4 ст. 322 ГПК РФ). На основании изложенного, руководствуясь ст. 320, 321, 322, 328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Изменить решение суда первой инстанции (Примерный районный суд г. Примерска) от 18.09.2026 по делу № 2-0000/2026: взыскать с ответчика в пользу истца долг 50 000 руб. и проценты, рассчитанные на эту сумму, в остальной части иска отказать.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 (3 000 руб.);</w:t>
        <w:br/>
        <w:t xml:space="preserve">документы о направлении копий жалобы и приложений другим лицам, участвующим в деле;</w:t>
        <w:br/>
        <w:t xml:space="preserve">доверенность представителя (если жалобу подписывает представитель).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gorinkirill.ru/dokumenty/apellyacionnaya-zhaloba/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apellyacionnaya-zhaloba/?utm_source=obrazec_docx&amp;utm_medium=file&amp;utm_campaign=apellyacionnaya-zhalob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апелляционная жалоба на решение суда</dc:title>
  <dc:subject>Апелляционная жалоба на решение суда</dc:subject>
  <dc:creator>Банкротство с Гориным (gorinkirill.ru)</dc:creator>
  <cp:keywords>апелляционная жалоба, возражение на апелляционную жалобу, ходатайство о восстановлении срока подачи апелляционной жалобы, апелляционная жалоба на решение мирового судьи, возражение на апелляционную жалобу по гражданскому делу, жалоба на заочное решение</cp:keywords>
  <dc:description>gorinkirill.ru/dokumenty/apellyacionnaya-zhaloba/ · 8 800 555-72-55</dc:description>
</cp:coreProperties>
</file>